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A8F4E" w14:textId="77777777" w:rsidR="008653E1" w:rsidRPr="009C3219" w:rsidRDefault="008653E1" w:rsidP="008653E1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9C3219">
        <w:rPr>
          <w:b/>
          <w:bCs/>
          <w:color w:val="auto"/>
          <w:szCs w:val="24"/>
          <w:lang w:eastAsia="en-US"/>
        </w:rPr>
        <w:t>PARECER</w:t>
      </w:r>
      <w:r w:rsidRPr="009C3219">
        <w:rPr>
          <w:b/>
          <w:bCs/>
          <w:color w:val="auto"/>
          <w:spacing w:val="-5"/>
          <w:szCs w:val="24"/>
          <w:lang w:eastAsia="en-US"/>
        </w:rPr>
        <w:t xml:space="preserve"> </w:t>
      </w:r>
      <w:r w:rsidRPr="009C3219">
        <w:rPr>
          <w:b/>
          <w:bCs/>
          <w:color w:val="auto"/>
          <w:szCs w:val="24"/>
          <w:lang w:eastAsia="en-US"/>
        </w:rPr>
        <w:t>DO</w:t>
      </w:r>
      <w:r w:rsidRPr="009C3219">
        <w:rPr>
          <w:b/>
          <w:bCs/>
          <w:color w:val="auto"/>
          <w:spacing w:val="-4"/>
          <w:szCs w:val="24"/>
          <w:lang w:eastAsia="en-US"/>
        </w:rPr>
        <w:t xml:space="preserve"> </w:t>
      </w:r>
      <w:r w:rsidRPr="009C3219">
        <w:rPr>
          <w:b/>
          <w:bCs/>
          <w:color w:val="auto"/>
          <w:szCs w:val="24"/>
          <w:lang w:eastAsia="en-US"/>
        </w:rPr>
        <w:t>DENOR</w:t>
      </w:r>
    </w:p>
    <w:p w14:paraId="19A88EDD" w14:textId="77777777" w:rsidR="008653E1" w:rsidRPr="009C3219" w:rsidRDefault="008653E1" w:rsidP="008653E1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9C3219">
        <w:rPr>
          <w:b/>
          <w:bCs/>
          <w:color w:val="auto"/>
          <w:szCs w:val="24"/>
          <w:lang w:eastAsia="en-US"/>
        </w:rPr>
        <w:t>CONSELHO METROPOLITANO DE ....</w:t>
      </w:r>
    </w:p>
    <w:p w14:paraId="727D6835" w14:textId="77777777" w:rsidR="008653E1" w:rsidRPr="009C3219" w:rsidRDefault="008653E1" w:rsidP="008653E1">
      <w:pPr>
        <w:widowControl w:val="0"/>
        <w:autoSpaceDE w:val="0"/>
        <w:autoSpaceDN w:val="0"/>
        <w:spacing w:before="1" w:after="0" w:line="240" w:lineRule="auto"/>
        <w:ind w:left="184" w:right="96" w:firstLine="0"/>
        <w:jc w:val="center"/>
        <w:outlineLvl w:val="1"/>
        <w:rPr>
          <w:b/>
          <w:bCs/>
          <w:color w:val="auto"/>
          <w:szCs w:val="24"/>
          <w:lang w:eastAsia="en-US"/>
        </w:rPr>
      </w:pPr>
      <w:r w:rsidRPr="009C3219">
        <w:rPr>
          <w:b/>
          <w:bCs/>
          <w:color w:val="auto"/>
          <w:szCs w:val="24"/>
          <w:lang w:eastAsia="en-US"/>
        </w:rPr>
        <w:t>HOMOLOGAÇÃO DE ELEIÇÕES</w:t>
      </w:r>
    </w:p>
    <w:p w14:paraId="5013B4BC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1F097753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49337BA0" w14:textId="77777777" w:rsidR="008653E1" w:rsidRPr="009C3219" w:rsidRDefault="008653E1" w:rsidP="008653E1">
      <w:pPr>
        <w:widowControl w:val="0"/>
        <w:autoSpaceDE w:val="0"/>
        <w:autoSpaceDN w:val="0"/>
        <w:spacing w:before="269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571A861C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210" w:firstLine="0"/>
        <w:rPr>
          <w:b/>
          <w:color w:val="auto"/>
          <w:lang w:eastAsia="en-US"/>
        </w:rPr>
      </w:pPr>
      <w:r w:rsidRPr="009C3219">
        <w:rPr>
          <w:b/>
          <w:color w:val="auto"/>
          <w:spacing w:val="-5"/>
          <w:lang w:eastAsia="en-US"/>
        </w:rPr>
        <w:t>Ao</w:t>
      </w:r>
    </w:p>
    <w:p w14:paraId="2F97C9F9" w14:textId="77777777" w:rsidR="008653E1" w:rsidRPr="009C3219" w:rsidRDefault="008653E1" w:rsidP="008653E1">
      <w:pPr>
        <w:widowControl w:val="0"/>
        <w:autoSpaceDE w:val="0"/>
        <w:autoSpaceDN w:val="0"/>
        <w:spacing w:before="3" w:after="0" w:line="240" w:lineRule="auto"/>
        <w:ind w:left="210" w:firstLine="0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Conselho Metropolitano de .......</w:t>
      </w:r>
    </w:p>
    <w:p w14:paraId="6D2C1B36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501CEAF1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184" w:right="96" w:firstLine="0"/>
        <w:rPr>
          <w:color w:val="auto"/>
          <w:szCs w:val="24"/>
          <w:lang w:eastAsia="en-US"/>
        </w:rPr>
      </w:pPr>
    </w:p>
    <w:p w14:paraId="006DF101" w14:textId="77777777" w:rsidR="008653E1" w:rsidRPr="009C3219" w:rsidRDefault="008653E1" w:rsidP="008653E1">
      <w:pPr>
        <w:widowControl w:val="0"/>
        <w:autoSpaceDE w:val="0"/>
        <w:autoSpaceDN w:val="0"/>
        <w:spacing w:before="183" w:after="0" w:line="240" w:lineRule="auto"/>
        <w:ind w:left="0" w:firstLine="0"/>
        <w:rPr>
          <w:color w:val="auto"/>
          <w:szCs w:val="24"/>
          <w:lang w:eastAsia="en-US"/>
        </w:rPr>
      </w:pPr>
    </w:p>
    <w:p w14:paraId="14C3517D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O presente parecer tem por objetivo recomendar a homologação das eleições realizadas em data de _______, para eleição do Presidente e Conselho Fiscal da Obra Unida _____ (ou do Conselho Central ____), vinculada ao Conselho Central ________.</w:t>
      </w:r>
    </w:p>
    <w:p w14:paraId="2419DCA3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</w:p>
    <w:p w14:paraId="0F322F59" w14:textId="77777777" w:rsidR="008653E1" w:rsidRPr="009C3219" w:rsidRDefault="008653E1" w:rsidP="008653E1">
      <w:pPr>
        <w:pStyle w:val="PargrafodaLista"/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DOS DOCUMENTOS APRESENTADOS</w:t>
      </w:r>
    </w:p>
    <w:p w14:paraId="134F282A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1496" w:right="116" w:firstLine="0"/>
        <w:rPr>
          <w:color w:val="auto"/>
          <w:szCs w:val="24"/>
          <w:lang w:eastAsia="en-US"/>
        </w:rPr>
      </w:pPr>
    </w:p>
    <w:p w14:paraId="5EC47F47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Foram apresentadas a ata da eleição e demais documentos pertinentes, demonstrando que o processo eleitoral correu dentro da normalidade.</w:t>
      </w:r>
    </w:p>
    <w:p w14:paraId="3353A8D6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</w:p>
    <w:p w14:paraId="2B80FA67" w14:textId="77777777" w:rsidR="008653E1" w:rsidRPr="009C3219" w:rsidRDefault="008653E1" w:rsidP="008653E1">
      <w:pPr>
        <w:pStyle w:val="PargrafodaLista"/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DA FUNDAMENTAÇÃO</w:t>
      </w:r>
    </w:p>
    <w:p w14:paraId="0E130109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</w:p>
    <w:p w14:paraId="0A1B71EB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Cabe ao Conselho superior hierárquico analisar todos os procedimentos de votação, bem como, a ata da eleição, podendo homologar ou recusar a homologação, desde que o faça de forma fundamentada, sendo que, ocorrendo a recusa, deverá ser realizada nova eleição.</w:t>
      </w:r>
    </w:p>
    <w:p w14:paraId="59EDE7F6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</w:p>
    <w:p w14:paraId="16E8ACEC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Dispõe o Regulamento da SSVP no Brasil, em seu artigo 44, IX, X e XI:</w:t>
      </w:r>
    </w:p>
    <w:p w14:paraId="773EAA6E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</w:p>
    <w:p w14:paraId="3A1D2FDA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1560" w:right="116" w:firstLine="567"/>
        <w:rPr>
          <w:rFonts w:ascii="Abadi" w:hAnsi="Abadi"/>
          <w:color w:val="auto"/>
          <w:szCs w:val="24"/>
          <w:lang w:eastAsia="en-US"/>
        </w:rPr>
      </w:pPr>
      <w:r w:rsidRPr="009C3219">
        <w:rPr>
          <w:rFonts w:ascii="Abadi" w:hAnsi="Abadi"/>
          <w:color w:val="auto"/>
          <w:szCs w:val="24"/>
          <w:lang w:eastAsia="en-US"/>
        </w:rPr>
        <w:t>Artigo 44. Em todas as eleições das diversas Unidades Vicentinas se observará o seguinte, no que couber:</w:t>
      </w:r>
    </w:p>
    <w:p w14:paraId="0CC19BA2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1560" w:right="116" w:firstLine="567"/>
        <w:rPr>
          <w:rFonts w:ascii="Abadi" w:hAnsi="Abadi"/>
          <w:color w:val="auto"/>
          <w:szCs w:val="24"/>
          <w:lang w:eastAsia="en-US"/>
        </w:rPr>
      </w:pPr>
      <w:r w:rsidRPr="009C3219">
        <w:rPr>
          <w:rFonts w:ascii="Abadi" w:hAnsi="Abadi"/>
          <w:color w:val="auto"/>
          <w:szCs w:val="24"/>
          <w:lang w:eastAsia="en-US"/>
        </w:rPr>
        <w:t xml:space="preserve">IX) todos os procedimentos de votação deverão constar em ata, assim </w:t>
      </w:r>
      <w:r w:rsidRPr="009C3219">
        <w:rPr>
          <w:rFonts w:ascii="Abadi" w:hAnsi="Abadi"/>
          <w:color w:val="auto"/>
          <w:szCs w:val="24"/>
          <w:lang w:eastAsia="en-US"/>
        </w:rPr>
        <w:lastRenderedPageBreak/>
        <w:t xml:space="preserve">como os nomes dos votantes e candidatos (Artigos 41; 55, Parágrafo único; IV); e uma cópia dessa ata deverá ser enviada ao Conselho a que a Unidade Vicentina está vinculada, para análise; </w:t>
      </w:r>
    </w:p>
    <w:p w14:paraId="7A7C5CBB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1560" w:right="116" w:firstLine="567"/>
        <w:rPr>
          <w:rFonts w:ascii="Abadi" w:hAnsi="Abadi"/>
          <w:color w:val="auto"/>
          <w:szCs w:val="24"/>
          <w:lang w:eastAsia="en-US"/>
        </w:rPr>
      </w:pPr>
      <w:r w:rsidRPr="009C3219">
        <w:rPr>
          <w:rFonts w:ascii="Abadi" w:hAnsi="Abadi"/>
          <w:color w:val="auto"/>
          <w:szCs w:val="24"/>
          <w:lang w:eastAsia="en-US"/>
        </w:rPr>
        <w:t xml:space="preserve">X) o prazo para essa análise e necessária manifestação, com homologação ou não, é de 60 (sessenta) dias, sem a qual se entende como aprovação tácita; e </w:t>
      </w:r>
    </w:p>
    <w:p w14:paraId="0FFE6BB2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1560" w:right="116" w:firstLine="567"/>
        <w:rPr>
          <w:rFonts w:ascii="Abadi" w:hAnsi="Abadi"/>
          <w:color w:val="auto"/>
          <w:szCs w:val="24"/>
          <w:lang w:eastAsia="en-US"/>
        </w:rPr>
      </w:pPr>
      <w:r w:rsidRPr="009C3219">
        <w:rPr>
          <w:rFonts w:ascii="Abadi" w:hAnsi="Abadi"/>
          <w:color w:val="auto"/>
          <w:szCs w:val="24"/>
          <w:lang w:eastAsia="en-US"/>
        </w:rPr>
        <w:t>XI) o Conselho a que está vinculada a Unidade Vicentina pode recusar, fundamentadamente, a homologação da eleição, determinando a realização de uma nova, no prazo de 60 (sessenta) dias.</w:t>
      </w:r>
    </w:p>
    <w:p w14:paraId="2E764596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</w:p>
    <w:p w14:paraId="0A584EA2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As eleições ocorreram no dia _____, sendo que ainda não transcorreu o prazo de 60 (sessenta) dias previso no inciso X, razão pela qual a aprovação deve ser expressa.</w:t>
      </w:r>
    </w:p>
    <w:p w14:paraId="78CD46BC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84" w:right="116" w:firstLine="1212"/>
        <w:rPr>
          <w:color w:val="auto"/>
          <w:szCs w:val="24"/>
          <w:lang w:eastAsia="en-US"/>
        </w:rPr>
      </w:pPr>
    </w:p>
    <w:p w14:paraId="761F88BD" w14:textId="77777777" w:rsidR="008653E1" w:rsidRPr="009C3219" w:rsidRDefault="008653E1" w:rsidP="008653E1">
      <w:pPr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DOS ELEITOS</w:t>
      </w:r>
    </w:p>
    <w:p w14:paraId="32CDB0F9" w14:textId="77777777" w:rsidR="008653E1" w:rsidRPr="009C3219" w:rsidRDefault="008653E1" w:rsidP="008653E1">
      <w:pPr>
        <w:pStyle w:val="PargrafodaLista"/>
        <w:widowControl w:val="0"/>
        <w:numPr>
          <w:ilvl w:val="1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Presidente:</w:t>
      </w:r>
    </w:p>
    <w:p w14:paraId="180B131B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219" w:right="116" w:firstLine="1277"/>
        <w:rPr>
          <w:color w:val="auto"/>
          <w:szCs w:val="24"/>
          <w:lang w:eastAsia="en-US"/>
        </w:rPr>
      </w:pPr>
    </w:p>
    <w:p w14:paraId="7BE8B3B1" w14:textId="77777777" w:rsidR="008653E1" w:rsidRPr="009C3219" w:rsidRDefault="008653E1" w:rsidP="008653E1">
      <w:pPr>
        <w:pStyle w:val="PargrafodaLista"/>
        <w:widowControl w:val="0"/>
        <w:numPr>
          <w:ilvl w:val="0"/>
          <w:numId w:val="7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Cfd. José Drumond de Andrade – Conferência Nossa Senhora Mãe de Deus - _____ votos.</w:t>
      </w:r>
    </w:p>
    <w:p w14:paraId="2942990B" w14:textId="77777777" w:rsidR="008653E1" w:rsidRPr="009C3219" w:rsidRDefault="008653E1" w:rsidP="008653E1">
      <w:pPr>
        <w:pStyle w:val="PargrafodaLista"/>
        <w:widowControl w:val="0"/>
        <w:autoSpaceDE w:val="0"/>
        <w:autoSpaceDN w:val="0"/>
        <w:spacing w:after="0" w:line="360" w:lineRule="auto"/>
        <w:ind w:left="1856" w:right="116" w:firstLine="0"/>
        <w:rPr>
          <w:color w:val="auto"/>
          <w:szCs w:val="24"/>
          <w:lang w:eastAsia="en-US"/>
        </w:rPr>
      </w:pPr>
    </w:p>
    <w:p w14:paraId="7AF60BB1" w14:textId="77777777" w:rsidR="008653E1" w:rsidRPr="009C3219" w:rsidRDefault="008653E1" w:rsidP="008653E1">
      <w:pPr>
        <w:pStyle w:val="PargrafodaLista"/>
        <w:widowControl w:val="0"/>
        <w:numPr>
          <w:ilvl w:val="1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Conselho Fiscal Titular:</w:t>
      </w:r>
    </w:p>
    <w:p w14:paraId="4C2B7731" w14:textId="77777777" w:rsidR="008653E1" w:rsidRPr="009C3219" w:rsidRDefault="008653E1" w:rsidP="008653E1">
      <w:pPr>
        <w:pStyle w:val="PargrafodaLista"/>
        <w:widowControl w:val="0"/>
        <w:numPr>
          <w:ilvl w:val="0"/>
          <w:numId w:val="8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Csc. Cora Coralina – Conferência São João Paulo II ___ votos;</w:t>
      </w:r>
    </w:p>
    <w:p w14:paraId="3A88703D" w14:textId="77777777" w:rsidR="008653E1" w:rsidRPr="009C3219" w:rsidRDefault="008653E1" w:rsidP="008653E1">
      <w:pPr>
        <w:pStyle w:val="PargrafodaLista"/>
        <w:widowControl w:val="0"/>
        <w:numPr>
          <w:ilvl w:val="0"/>
          <w:numId w:val="8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Csc. Rachel de Queiroz – Conferência Nossa Senhora Auxiliadora ____ votos;</w:t>
      </w:r>
    </w:p>
    <w:p w14:paraId="1F469B0B" w14:textId="77777777" w:rsidR="008653E1" w:rsidRPr="009C3219" w:rsidRDefault="008653E1" w:rsidP="008653E1">
      <w:pPr>
        <w:pStyle w:val="PargrafodaLista"/>
        <w:widowControl w:val="0"/>
        <w:numPr>
          <w:ilvl w:val="0"/>
          <w:numId w:val="8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Cfd. Ariano Suassuna – Conferência São Justino de Jacobis ___ votos;</w:t>
      </w:r>
    </w:p>
    <w:p w14:paraId="72B6C863" w14:textId="77777777" w:rsidR="008653E1" w:rsidRPr="009C3219" w:rsidRDefault="008653E1" w:rsidP="008653E1">
      <w:pPr>
        <w:widowControl w:val="0"/>
        <w:autoSpaceDE w:val="0"/>
        <w:autoSpaceDN w:val="0"/>
        <w:spacing w:after="0" w:line="360" w:lineRule="auto"/>
        <w:ind w:left="1496" w:right="116" w:firstLine="0"/>
        <w:rPr>
          <w:color w:val="auto"/>
          <w:szCs w:val="24"/>
          <w:lang w:eastAsia="en-US"/>
        </w:rPr>
      </w:pPr>
    </w:p>
    <w:p w14:paraId="69328489" w14:textId="77777777" w:rsidR="008653E1" w:rsidRPr="009C3219" w:rsidRDefault="008653E1" w:rsidP="008653E1">
      <w:pPr>
        <w:pStyle w:val="PargrafodaLista"/>
        <w:widowControl w:val="0"/>
        <w:numPr>
          <w:ilvl w:val="1"/>
          <w:numId w:val="6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Conselho Fiscal Suplente</w:t>
      </w:r>
    </w:p>
    <w:p w14:paraId="52135E4D" w14:textId="77777777" w:rsidR="008653E1" w:rsidRPr="009C3219" w:rsidRDefault="008653E1" w:rsidP="008653E1">
      <w:pPr>
        <w:pStyle w:val="PargrafodaLista"/>
        <w:widowControl w:val="0"/>
        <w:numPr>
          <w:ilvl w:val="0"/>
          <w:numId w:val="10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Csc. Adélia Prado – Conferência São João XXIII ___ votos;</w:t>
      </w:r>
    </w:p>
    <w:p w14:paraId="4C158457" w14:textId="77777777" w:rsidR="008653E1" w:rsidRPr="009C3219" w:rsidRDefault="008653E1" w:rsidP="008653E1">
      <w:pPr>
        <w:pStyle w:val="PargrafodaLista"/>
        <w:widowControl w:val="0"/>
        <w:numPr>
          <w:ilvl w:val="0"/>
          <w:numId w:val="10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Cfd. Murilo Mendes – Conferência São Pedro ___ votos; e</w:t>
      </w:r>
    </w:p>
    <w:p w14:paraId="7082EBAC" w14:textId="77777777" w:rsidR="008653E1" w:rsidRPr="009C3219" w:rsidRDefault="008653E1" w:rsidP="008653E1">
      <w:pPr>
        <w:pStyle w:val="PargrafodaLista"/>
        <w:widowControl w:val="0"/>
        <w:numPr>
          <w:ilvl w:val="0"/>
          <w:numId w:val="10"/>
        </w:numPr>
        <w:autoSpaceDE w:val="0"/>
        <w:autoSpaceDN w:val="0"/>
        <w:spacing w:after="0" w:line="360" w:lineRule="auto"/>
        <w:ind w:right="116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lastRenderedPageBreak/>
        <w:t>Cfd. Aulo Barretti Filho – Conferência São Benedito ___ votos.</w:t>
      </w:r>
    </w:p>
    <w:p w14:paraId="69981F2A" w14:textId="77777777" w:rsidR="008653E1" w:rsidRPr="009C3219" w:rsidRDefault="008653E1" w:rsidP="008653E1">
      <w:pPr>
        <w:widowControl w:val="0"/>
        <w:tabs>
          <w:tab w:val="left" w:pos="1763"/>
        </w:tabs>
        <w:autoSpaceDE w:val="0"/>
        <w:autoSpaceDN w:val="0"/>
        <w:spacing w:before="1" w:after="0" w:line="240" w:lineRule="auto"/>
        <w:ind w:left="1763" w:firstLine="0"/>
        <w:outlineLvl w:val="0"/>
        <w:rPr>
          <w:b/>
          <w:bCs/>
          <w:color w:val="auto"/>
          <w:szCs w:val="24"/>
          <w:lang w:eastAsia="en-US"/>
        </w:rPr>
      </w:pPr>
    </w:p>
    <w:p w14:paraId="0BF08DDD" w14:textId="77777777" w:rsidR="008653E1" w:rsidRPr="009C3219" w:rsidRDefault="008653E1" w:rsidP="008653E1">
      <w:pPr>
        <w:pStyle w:val="PargrafodaLista"/>
        <w:widowControl w:val="0"/>
        <w:numPr>
          <w:ilvl w:val="0"/>
          <w:numId w:val="6"/>
        </w:numPr>
        <w:tabs>
          <w:tab w:val="left" w:pos="1763"/>
        </w:tabs>
        <w:autoSpaceDE w:val="0"/>
        <w:autoSpaceDN w:val="0"/>
        <w:spacing w:before="1" w:after="0" w:line="240" w:lineRule="auto"/>
        <w:outlineLvl w:val="0"/>
        <w:rPr>
          <w:b/>
          <w:bCs/>
          <w:color w:val="auto"/>
          <w:szCs w:val="24"/>
          <w:lang w:eastAsia="en-US"/>
        </w:rPr>
      </w:pPr>
      <w:r w:rsidRPr="009C3219">
        <w:rPr>
          <w:b/>
          <w:bCs/>
          <w:color w:val="auto"/>
          <w:spacing w:val="-2"/>
          <w:szCs w:val="24"/>
          <w:lang w:eastAsia="en-US"/>
        </w:rPr>
        <w:t>CONCLUSÃO</w:t>
      </w:r>
    </w:p>
    <w:p w14:paraId="267F1793" w14:textId="77777777" w:rsidR="008653E1" w:rsidRPr="009C3219" w:rsidRDefault="008653E1" w:rsidP="008653E1">
      <w:pPr>
        <w:widowControl w:val="0"/>
        <w:autoSpaceDE w:val="0"/>
        <w:autoSpaceDN w:val="0"/>
        <w:spacing w:before="182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74B83665" w14:textId="77777777" w:rsidR="008653E1" w:rsidRPr="009C3219" w:rsidRDefault="008653E1" w:rsidP="008653E1">
      <w:pPr>
        <w:widowControl w:val="0"/>
        <w:autoSpaceDE w:val="0"/>
        <w:autoSpaceDN w:val="0"/>
        <w:spacing w:before="1" w:after="0" w:line="360" w:lineRule="auto"/>
        <w:ind w:left="219" w:right="110" w:firstLine="1277"/>
        <w:rPr>
          <w:color w:val="auto"/>
          <w:sz w:val="22"/>
          <w:lang w:eastAsia="en-US"/>
        </w:rPr>
      </w:pPr>
      <w:r w:rsidRPr="009C3219">
        <w:rPr>
          <w:color w:val="auto"/>
          <w:lang w:eastAsia="en-US"/>
        </w:rPr>
        <w:t>Diante do exposto, o Departamento de Normatização do Conselho Metropolitano de _____ emite o presente parecer, recomendando seja homologado o resultado do processo eleitoral da OU ____, vinculada ao Conselho Central ____, cujo resultado foi o exposto no item 3 supra.</w:t>
      </w:r>
    </w:p>
    <w:p w14:paraId="5A0BB248" w14:textId="77777777" w:rsidR="008653E1" w:rsidRPr="009C3219" w:rsidRDefault="008653E1" w:rsidP="008653E1">
      <w:pPr>
        <w:widowControl w:val="0"/>
        <w:autoSpaceDE w:val="0"/>
        <w:autoSpaceDN w:val="0"/>
        <w:spacing w:before="182" w:after="0" w:line="240" w:lineRule="auto"/>
        <w:ind w:left="0" w:firstLine="0"/>
        <w:rPr>
          <w:b/>
          <w:color w:val="auto"/>
          <w:szCs w:val="24"/>
          <w:lang w:eastAsia="en-US"/>
        </w:rPr>
      </w:pPr>
    </w:p>
    <w:p w14:paraId="0DC35C16" w14:textId="77777777" w:rsidR="008653E1" w:rsidRPr="009C3219" w:rsidRDefault="008653E1" w:rsidP="008653E1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left="99" w:right="195" w:firstLine="468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É</w:t>
      </w:r>
      <w:r w:rsidRPr="009C3219">
        <w:rPr>
          <w:color w:val="auto"/>
          <w:spacing w:val="-5"/>
          <w:szCs w:val="24"/>
          <w:lang w:eastAsia="en-US"/>
        </w:rPr>
        <w:t xml:space="preserve"> </w:t>
      </w:r>
      <w:r w:rsidRPr="009C3219">
        <w:rPr>
          <w:color w:val="auto"/>
          <w:szCs w:val="24"/>
          <w:lang w:eastAsia="en-US"/>
        </w:rPr>
        <w:t>o</w:t>
      </w:r>
      <w:r w:rsidRPr="009C3219">
        <w:rPr>
          <w:color w:val="auto"/>
          <w:spacing w:val="-3"/>
          <w:szCs w:val="24"/>
          <w:lang w:eastAsia="en-US"/>
        </w:rPr>
        <w:t xml:space="preserve"> </w:t>
      </w:r>
      <w:r w:rsidRPr="009C3219">
        <w:rPr>
          <w:color w:val="auto"/>
          <w:szCs w:val="24"/>
          <w:lang w:eastAsia="en-US"/>
        </w:rPr>
        <w:t>parecer, s.m.j.</w:t>
      </w:r>
    </w:p>
    <w:p w14:paraId="1AB068FF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7CB8D088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5924DFB3" w14:textId="77777777" w:rsidR="008653E1" w:rsidRPr="009C3219" w:rsidRDefault="008653E1" w:rsidP="008653E1">
      <w:pPr>
        <w:widowControl w:val="0"/>
        <w:autoSpaceDE w:val="0"/>
        <w:autoSpaceDN w:val="0"/>
        <w:spacing w:after="0" w:line="240" w:lineRule="auto"/>
        <w:ind w:left="0" w:firstLine="0"/>
        <w:rPr>
          <w:color w:val="auto"/>
          <w:szCs w:val="24"/>
          <w:lang w:eastAsia="en-US"/>
        </w:rPr>
      </w:pPr>
    </w:p>
    <w:p w14:paraId="76A6BE40" w14:textId="77777777" w:rsidR="008653E1" w:rsidRPr="009C3219" w:rsidRDefault="008653E1" w:rsidP="008653E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Local e data</w:t>
      </w:r>
    </w:p>
    <w:p w14:paraId="75DD907D" w14:textId="77777777" w:rsidR="008653E1" w:rsidRPr="009C3219" w:rsidRDefault="008653E1" w:rsidP="008653E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</w:p>
    <w:p w14:paraId="4FFCF356" w14:textId="77777777" w:rsidR="008653E1" w:rsidRPr="009C3219" w:rsidRDefault="008653E1" w:rsidP="008653E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_________________________</w:t>
      </w:r>
    </w:p>
    <w:p w14:paraId="361001AF" w14:textId="1E519B52" w:rsidR="008653E1" w:rsidRPr="009C3219" w:rsidRDefault="008653E1" w:rsidP="008653E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>
        <w:rPr>
          <w:color w:val="auto"/>
          <w:szCs w:val="24"/>
          <w:lang w:eastAsia="en-US"/>
        </w:rPr>
        <w:t>NOME</w:t>
      </w:r>
    </w:p>
    <w:p w14:paraId="1F1D6F71" w14:textId="77777777" w:rsidR="008653E1" w:rsidRPr="009C3219" w:rsidRDefault="008653E1" w:rsidP="008653E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Coordenador do Denor</w:t>
      </w:r>
    </w:p>
    <w:p w14:paraId="474905DC" w14:textId="77777777" w:rsidR="008653E1" w:rsidRPr="009C3219" w:rsidRDefault="008653E1" w:rsidP="008653E1">
      <w:pPr>
        <w:widowControl w:val="0"/>
        <w:autoSpaceDE w:val="0"/>
        <w:autoSpaceDN w:val="0"/>
        <w:spacing w:before="89" w:after="0" w:line="240" w:lineRule="auto"/>
        <w:ind w:left="0" w:firstLine="0"/>
        <w:jc w:val="center"/>
        <w:rPr>
          <w:color w:val="auto"/>
          <w:szCs w:val="24"/>
          <w:lang w:eastAsia="en-US"/>
        </w:rPr>
      </w:pPr>
      <w:r w:rsidRPr="009C3219">
        <w:rPr>
          <w:color w:val="auto"/>
          <w:szCs w:val="24"/>
          <w:lang w:eastAsia="en-US"/>
        </w:rPr>
        <w:t>Conselho Metropolitano de  ....</w:t>
      </w:r>
    </w:p>
    <w:p w14:paraId="5772B185" w14:textId="77777777" w:rsidR="008653E1" w:rsidRPr="009C3219" w:rsidRDefault="008653E1" w:rsidP="008653E1">
      <w:pPr>
        <w:widowControl w:val="0"/>
        <w:tabs>
          <w:tab w:val="left" w:pos="6581"/>
        </w:tabs>
        <w:autoSpaceDE w:val="0"/>
        <w:autoSpaceDN w:val="0"/>
        <w:spacing w:before="2" w:after="0" w:line="240" w:lineRule="auto"/>
        <w:ind w:left="613" w:firstLine="0"/>
        <w:rPr>
          <w:color w:val="auto"/>
          <w:szCs w:val="24"/>
          <w:lang w:eastAsia="en-US"/>
        </w:rPr>
      </w:pPr>
    </w:p>
    <w:p w14:paraId="66112B08" w14:textId="77777777" w:rsidR="008653E1" w:rsidRPr="008D2CDF" w:rsidRDefault="008653E1" w:rsidP="008653E1">
      <w:pPr>
        <w:ind w:firstLine="557"/>
      </w:pPr>
    </w:p>
    <w:p w14:paraId="13F9D1BF" w14:textId="77777777" w:rsidR="000D3D34" w:rsidRPr="008653E1" w:rsidRDefault="000D3D34" w:rsidP="008653E1"/>
    <w:sectPr w:rsidR="000D3D34" w:rsidRPr="008653E1" w:rsidSect="00E732CC">
      <w:headerReference w:type="default" r:id="rId7"/>
      <w:footerReference w:type="default" r:id="rId8"/>
      <w:pgSz w:w="11906" w:h="16838"/>
      <w:pgMar w:top="2269" w:right="1080" w:bottom="1440" w:left="1080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D673BB" w14:textId="77777777" w:rsidR="004C596D" w:rsidRDefault="004C596D" w:rsidP="00FE5CA2">
      <w:pPr>
        <w:spacing w:after="0" w:line="240" w:lineRule="auto"/>
      </w:pPr>
      <w:r>
        <w:separator/>
      </w:r>
    </w:p>
  </w:endnote>
  <w:endnote w:type="continuationSeparator" w:id="0">
    <w:p w14:paraId="38A0FD60" w14:textId="77777777" w:rsidR="004C596D" w:rsidRDefault="004C596D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badi">
    <w:charset w:val="00"/>
    <w:family w:val="swiss"/>
    <w:pitch w:val="variable"/>
    <w:sig w:usb0="8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3030C" w14:textId="3AD62ED0" w:rsidR="00D265E0" w:rsidRPr="00D265E0" w:rsidRDefault="00764ADD" w:rsidP="002662F0">
    <w:pPr>
      <w:spacing w:before="161" w:after="0" w:line="259" w:lineRule="auto"/>
      <w:ind w:left="0" w:firstLine="0"/>
      <w:jc w:val="center"/>
      <w:rPr>
        <w:b/>
        <w:color w:val="305292"/>
        <w:sz w:val="17"/>
        <w:szCs w:val="17"/>
      </w:rPr>
    </w:pPr>
    <w:r w:rsidRPr="005066D2">
      <w:rPr>
        <w:b/>
        <w:noProof/>
        <w:color w:val="305292"/>
        <w:sz w:val="17"/>
        <w:szCs w:val="17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BF876CE" wp14:editId="019D02B0">
              <wp:simplePos x="0" y="0"/>
              <wp:positionH relativeFrom="page">
                <wp:posOffset>0</wp:posOffset>
              </wp:positionH>
              <wp:positionV relativeFrom="page">
                <wp:posOffset>9542145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8111A65" id="Group 876" o:spid="_x0000_s1026" style="position:absolute;margin-left:0;margin-top:751.35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+e2Vx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5D0004" w:rsidRPr="005066D2">
      <w:rPr>
        <w:b/>
        <w:color w:val="305292"/>
        <w:sz w:val="17"/>
        <w:szCs w:val="17"/>
      </w:rPr>
      <w:t xml:space="preserve">Sociedade de São Vicente de Paulo – </w:t>
    </w:r>
    <w:r w:rsidR="00A703ED" w:rsidRPr="005066D2">
      <w:rPr>
        <w:b/>
        <w:color w:val="305292"/>
        <w:sz w:val="17"/>
        <w:szCs w:val="17"/>
      </w:rPr>
      <w:t xml:space="preserve">Departamento de Normatização e </w:t>
    </w:r>
    <w:r w:rsidR="005D0004" w:rsidRPr="005066D2">
      <w:rPr>
        <w:b/>
        <w:color w:val="305292"/>
        <w:sz w:val="17"/>
        <w:szCs w:val="17"/>
      </w:rPr>
      <w:t>O</w:t>
    </w:r>
    <w:r w:rsidR="00A703ED" w:rsidRPr="005066D2">
      <w:rPr>
        <w:b/>
        <w:color w:val="305292"/>
        <w:sz w:val="17"/>
        <w:szCs w:val="17"/>
      </w:rPr>
      <w:t>rientação</w:t>
    </w:r>
  </w:p>
  <w:p w14:paraId="45C9F67F" w14:textId="1ADC604C" w:rsidR="00FE5CA2" w:rsidRDefault="00FE5CA2" w:rsidP="00F272FD">
    <w:pPr>
      <w:pStyle w:val="Ttulo3"/>
      <w:spacing w:befor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3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FDBABD5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4D8626" w14:textId="77777777" w:rsidR="004C596D" w:rsidRDefault="004C596D" w:rsidP="00FE5CA2">
      <w:pPr>
        <w:spacing w:after="0" w:line="240" w:lineRule="auto"/>
      </w:pPr>
      <w:r>
        <w:separator/>
      </w:r>
    </w:p>
  </w:footnote>
  <w:footnote w:type="continuationSeparator" w:id="0">
    <w:p w14:paraId="3F9FE371" w14:textId="77777777" w:rsidR="004C596D" w:rsidRDefault="004C596D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1C609E75" w:rsidR="00FE5CA2" w:rsidRDefault="00791E02">
    <w:pPr>
      <w:pStyle w:val="Cabealho"/>
    </w:pPr>
    <w:r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4384" behindDoc="0" locked="0" layoutInCell="1" allowOverlap="1" wp14:anchorId="41ABB5B0" wp14:editId="2ACBA211">
          <wp:simplePos x="0" y="0"/>
          <wp:positionH relativeFrom="margin">
            <wp:align>left</wp:align>
          </wp:positionH>
          <wp:positionV relativeFrom="paragraph">
            <wp:posOffset>-90773</wp:posOffset>
          </wp:positionV>
          <wp:extent cx="1774556" cy="878625"/>
          <wp:effectExtent l="0" t="0" r="0" b="0"/>
          <wp:wrapNone/>
          <wp:docPr id="730275193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556" cy="878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F3C32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1FFDB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62F818C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F2301"/>
    <w:multiLevelType w:val="hybridMultilevel"/>
    <w:tmpl w:val="31585252"/>
    <w:lvl w:ilvl="0" w:tplc="AAF87E14">
      <w:start w:val="3"/>
      <w:numFmt w:val="decimal"/>
      <w:lvlText w:val="%1."/>
      <w:lvlJc w:val="left"/>
      <w:pPr>
        <w:ind w:left="1765" w:hanging="269"/>
      </w:pPr>
      <w:rPr>
        <w:rFonts w:ascii="Arial" w:eastAsia="Arial" w:hAnsi="Arial" w:cs="Arial" w:hint="default"/>
        <w:b/>
        <w:bCs/>
        <w:i w:val="0"/>
        <w:iCs w:val="0"/>
        <w:spacing w:val="0"/>
        <w:w w:val="99"/>
        <w:sz w:val="24"/>
        <w:szCs w:val="24"/>
        <w:lang w:val="pt-PT" w:eastAsia="en-US" w:bidi="ar-SA"/>
      </w:rPr>
    </w:lvl>
    <w:lvl w:ilvl="1" w:tplc="314ED760">
      <w:numFmt w:val="bullet"/>
      <w:lvlText w:val="•"/>
      <w:lvlJc w:val="left"/>
      <w:pPr>
        <w:ind w:left="2650" w:hanging="269"/>
      </w:pPr>
      <w:rPr>
        <w:rFonts w:hint="default"/>
        <w:lang w:val="pt-PT" w:eastAsia="en-US" w:bidi="ar-SA"/>
      </w:rPr>
    </w:lvl>
    <w:lvl w:ilvl="2" w:tplc="33268F66">
      <w:numFmt w:val="bullet"/>
      <w:lvlText w:val="•"/>
      <w:lvlJc w:val="left"/>
      <w:pPr>
        <w:ind w:left="3540" w:hanging="269"/>
      </w:pPr>
      <w:rPr>
        <w:rFonts w:hint="default"/>
        <w:lang w:val="pt-PT" w:eastAsia="en-US" w:bidi="ar-SA"/>
      </w:rPr>
    </w:lvl>
    <w:lvl w:ilvl="3" w:tplc="BF42ED5E">
      <w:numFmt w:val="bullet"/>
      <w:lvlText w:val="•"/>
      <w:lvlJc w:val="left"/>
      <w:pPr>
        <w:ind w:left="4431" w:hanging="269"/>
      </w:pPr>
      <w:rPr>
        <w:rFonts w:hint="default"/>
        <w:lang w:val="pt-PT" w:eastAsia="en-US" w:bidi="ar-SA"/>
      </w:rPr>
    </w:lvl>
    <w:lvl w:ilvl="4" w:tplc="F43E9136">
      <w:numFmt w:val="bullet"/>
      <w:lvlText w:val="•"/>
      <w:lvlJc w:val="left"/>
      <w:pPr>
        <w:ind w:left="5321" w:hanging="269"/>
      </w:pPr>
      <w:rPr>
        <w:rFonts w:hint="default"/>
        <w:lang w:val="pt-PT" w:eastAsia="en-US" w:bidi="ar-SA"/>
      </w:rPr>
    </w:lvl>
    <w:lvl w:ilvl="5" w:tplc="2CCE2DE6">
      <w:numFmt w:val="bullet"/>
      <w:lvlText w:val="•"/>
      <w:lvlJc w:val="left"/>
      <w:pPr>
        <w:ind w:left="6212" w:hanging="269"/>
      </w:pPr>
      <w:rPr>
        <w:rFonts w:hint="default"/>
        <w:lang w:val="pt-PT" w:eastAsia="en-US" w:bidi="ar-SA"/>
      </w:rPr>
    </w:lvl>
    <w:lvl w:ilvl="6" w:tplc="3518570E">
      <w:numFmt w:val="bullet"/>
      <w:lvlText w:val="•"/>
      <w:lvlJc w:val="left"/>
      <w:pPr>
        <w:ind w:left="7102" w:hanging="269"/>
      </w:pPr>
      <w:rPr>
        <w:rFonts w:hint="default"/>
        <w:lang w:val="pt-PT" w:eastAsia="en-US" w:bidi="ar-SA"/>
      </w:rPr>
    </w:lvl>
    <w:lvl w:ilvl="7" w:tplc="0C44F084">
      <w:numFmt w:val="bullet"/>
      <w:lvlText w:val="•"/>
      <w:lvlJc w:val="left"/>
      <w:pPr>
        <w:ind w:left="7992" w:hanging="269"/>
      </w:pPr>
      <w:rPr>
        <w:rFonts w:hint="default"/>
        <w:lang w:val="pt-PT" w:eastAsia="en-US" w:bidi="ar-SA"/>
      </w:rPr>
    </w:lvl>
    <w:lvl w:ilvl="8" w:tplc="913E63F0">
      <w:numFmt w:val="bullet"/>
      <w:lvlText w:val="•"/>
      <w:lvlJc w:val="left"/>
      <w:pPr>
        <w:ind w:left="8883" w:hanging="269"/>
      </w:pPr>
      <w:rPr>
        <w:rFonts w:hint="default"/>
        <w:lang w:val="pt-PT" w:eastAsia="en-US" w:bidi="ar-SA"/>
      </w:rPr>
    </w:lvl>
  </w:abstractNum>
  <w:abstractNum w:abstractNumId="1" w15:restartNumberingAfterBreak="0">
    <w:nsid w:val="0D5C308A"/>
    <w:multiLevelType w:val="hybridMultilevel"/>
    <w:tmpl w:val="4EDCE596"/>
    <w:lvl w:ilvl="0" w:tplc="E6166800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2" w15:restartNumberingAfterBreak="0">
    <w:nsid w:val="140F4852"/>
    <w:multiLevelType w:val="hybridMultilevel"/>
    <w:tmpl w:val="48EE4F10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8DC6635"/>
    <w:multiLevelType w:val="hybridMultilevel"/>
    <w:tmpl w:val="94C48DE2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2020273B"/>
    <w:multiLevelType w:val="multilevel"/>
    <w:tmpl w:val="C7D83CD8"/>
    <w:lvl w:ilvl="0">
      <w:start w:val="1"/>
      <w:numFmt w:val="decimal"/>
      <w:lvlText w:val="%1."/>
      <w:lvlJc w:val="left"/>
      <w:pPr>
        <w:ind w:left="185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1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3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56" w:hanging="2160"/>
      </w:pPr>
      <w:rPr>
        <w:rFonts w:hint="default"/>
      </w:rPr>
    </w:lvl>
  </w:abstractNum>
  <w:abstractNum w:abstractNumId="5" w15:restartNumberingAfterBreak="0">
    <w:nsid w:val="43487465"/>
    <w:multiLevelType w:val="hybridMultilevel"/>
    <w:tmpl w:val="30AC9BA4"/>
    <w:lvl w:ilvl="0" w:tplc="BE0C7216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6" w15:restartNumberingAfterBreak="0">
    <w:nsid w:val="59277C90"/>
    <w:multiLevelType w:val="hybridMultilevel"/>
    <w:tmpl w:val="5F48C0B2"/>
    <w:lvl w:ilvl="0" w:tplc="D3B8B8C2">
      <w:start w:val="1"/>
      <w:numFmt w:val="lowerLetter"/>
      <w:lvlText w:val="%1."/>
      <w:lvlJc w:val="left"/>
      <w:pPr>
        <w:ind w:left="1856" w:hanging="360"/>
      </w:pPr>
      <w:rPr>
        <w:rFonts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7" w15:restartNumberingAfterBreak="0">
    <w:nsid w:val="5EE30645"/>
    <w:multiLevelType w:val="hybridMultilevel"/>
    <w:tmpl w:val="5EA440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B401C4"/>
    <w:multiLevelType w:val="hybridMultilevel"/>
    <w:tmpl w:val="3AF8BB86"/>
    <w:lvl w:ilvl="0" w:tplc="D1AA1294">
      <w:start w:val="1"/>
      <w:numFmt w:val="lowerLetter"/>
      <w:lvlText w:val="%1."/>
      <w:lvlJc w:val="left"/>
      <w:pPr>
        <w:ind w:left="185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76" w:hanging="360"/>
      </w:pPr>
    </w:lvl>
    <w:lvl w:ilvl="2" w:tplc="0416001B" w:tentative="1">
      <w:start w:val="1"/>
      <w:numFmt w:val="lowerRoman"/>
      <w:lvlText w:val="%3."/>
      <w:lvlJc w:val="right"/>
      <w:pPr>
        <w:ind w:left="3296" w:hanging="180"/>
      </w:pPr>
    </w:lvl>
    <w:lvl w:ilvl="3" w:tplc="0416000F" w:tentative="1">
      <w:start w:val="1"/>
      <w:numFmt w:val="decimal"/>
      <w:lvlText w:val="%4."/>
      <w:lvlJc w:val="left"/>
      <w:pPr>
        <w:ind w:left="4016" w:hanging="360"/>
      </w:pPr>
    </w:lvl>
    <w:lvl w:ilvl="4" w:tplc="04160019" w:tentative="1">
      <w:start w:val="1"/>
      <w:numFmt w:val="lowerLetter"/>
      <w:lvlText w:val="%5."/>
      <w:lvlJc w:val="left"/>
      <w:pPr>
        <w:ind w:left="4736" w:hanging="360"/>
      </w:pPr>
    </w:lvl>
    <w:lvl w:ilvl="5" w:tplc="0416001B" w:tentative="1">
      <w:start w:val="1"/>
      <w:numFmt w:val="lowerRoman"/>
      <w:lvlText w:val="%6."/>
      <w:lvlJc w:val="right"/>
      <w:pPr>
        <w:ind w:left="5456" w:hanging="180"/>
      </w:pPr>
    </w:lvl>
    <w:lvl w:ilvl="6" w:tplc="0416000F" w:tentative="1">
      <w:start w:val="1"/>
      <w:numFmt w:val="decimal"/>
      <w:lvlText w:val="%7."/>
      <w:lvlJc w:val="left"/>
      <w:pPr>
        <w:ind w:left="6176" w:hanging="360"/>
      </w:pPr>
    </w:lvl>
    <w:lvl w:ilvl="7" w:tplc="04160019" w:tentative="1">
      <w:start w:val="1"/>
      <w:numFmt w:val="lowerLetter"/>
      <w:lvlText w:val="%8."/>
      <w:lvlJc w:val="left"/>
      <w:pPr>
        <w:ind w:left="6896" w:hanging="360"/>
      </w:pPr>
    </w:lvl>
    <w:lvl w:ilvl="8" w:tplc="0416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9" w15:restartNumberingAfterBreak="0">
    <w:nsid w:val="6CED0B8F"/>
    <w:multiLevelType w:val="hybridMultilevel"/>
    <w:tmpl w:val="48F07B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332049">
    <w:abstractNumId w:val="2"/>
  </w:num>
  <w:num w:numId="2" w16cid:durableId="1978412715">
    <w:abstractNumId w:val="3"/>
  </w:num>
  <w:num w:numId="3" w16cid:durableId="514156490">
    <w:abstractNumId w:val="9"/>
  </w:num>
  <w:num w:numId="4" w16cid:durableId="1916624102">
    <w:abstractNumId w:val="7"/>
  </w:num>
  <w:num w:numId="5" w16cid:durableId="597063498">
    <w:abstractNumId w:val="0"/>
  </w:num>
  <w:num w:numId="6" w16cid:durableId="1183587579">
    <w:abstractNumId w:val="4"/>
  </w:num>
  <w:num w:numId="7" w16cid:durableId="38677008">
    <w:abstractNumId w:val="8"/>
  </w:num>
  <w:num w:numId="8" w16cid:durableId="418143157">
    <w:abstractNumId w:val="1"/>
  </w:num>
  <w:num w:numId="9" w16cid:durableId="64764150">
    <w:abstractNumId w:val="6"/>
  </w:num>
  <w:num w:numId="10" w16cid:durableId="16636590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16F72"/>
    <w:rsid w:val="00020D86"/>
    <w:rsid w:val="000268E0"/>
    <w:rsid w:val="000351F3"/>
    <w:rsid w:val="00071387"/>
    <w:rsid w:val="00073E41"/>
    <w:rsid w:val="00084BEF"/>
    <w:rsid w:val="000852BC"/>
    <w:rsid w:val="000A1880"/>
    <w:rsid w:val="000A2447"/>
    <w:rsid w:val="000A321F"/>
    <w:rsid w:val="000B2748"/>
    <w:rsid w:val="000B343F"/>
    <w:rsid w:val="000B512E"/>
    <w:rsid w:val="000C3D66"/>
    <w:rsid w:val="000D3D34"/>
    <w:rsid w:val="000D76F5"/>
    <w:rsid w:val="000E1FF0"/>
    <w:rsid w:val="000F2D3F"/>
    <w:rsid w:val="001055A3"/>
    <w:rsid w:val="0011647B"/>
    <w:rsid w:val="00121620"/>
    <w:rsid w:val="00126FE5"/>
    <w:rsid w:val="001322D9"/>
    <w:rsid w:val="00132F26"/>
    <w:rsid w:val="0014102F"/>
    <w:rsid w:val="001464B3"/>
    <w:rsid w:val="001659E5"/>
    <w:rsid w:val="00191020"/>
    <w:rsid w:val="00195EED"/>
    <w:rsid w:val="00197118"/>
    <w:rsid w:val="001A7474"/>
    <w:rsid w:val="001B09A4"/>
    <w:rsid w:val="001B1863"/>
    <w:rsid w:val="001B23C4"/>
    <w:rsid w:val="001D388B"/>
    <w:rsid w:val="001D706A"/>
    <w:rsid w:val="001F0994"/>
    <w:rsid w:val="001F2B38"/>
    <w:rsid w:val="00213A13"/>
    <w:rsid w:val="00214D33"/>
    <w:rsid w:val="002217EF"/>
    <w:rsid w:val="002225A6"/>
    <w:rsid w:val="0023305C"/>
    <w:rsid w:val="0023380F"/>
    <w:rsid w:val="00246E04"/>
    <w:rsid w:val="002621C2"/>
    <w:rsid w:val="002662F0"/>
    <w:rsid w:val="002938C1"/>
    <w:rsid w:val="002A5118"/>
    <w:rsid w:val="002C191F"/>
    <w:rsid w:val="002C39E8"/>
    <w:rsid w:val="002C73F3"/>
    <w:rsid w:val="002D3D8D"/>
    <w:rsid w:val="002D53A8"/>
    <w:rsid w:val="002F02D2"/>
    <w:rsid w:val="003017CB"/>
    <w:rsid w:val="00307A94"/>
    <w:rsid w:val="0031235C"/>
    <w:rsid w:val="00335244"/>
    <w:rsid w:val="00336823"/>
    <w:rsid w:val="00344081"/>
    <w:rsid w:val="0035065B"/>
    <w:rsid w:val="003521D7"/>
    <w:rsid w:val="003608B6"/>
    <w:rsid w:val="00361A09"/>
    <w:rsid w:val="00365644"/>
    <w:rsid w:val="0038171A"/>
    <w:rsid w:val="003823D6"/>
    <w:rsid w:val="00385240"/>
    <w:rsid w:val="003A2C88"/>
    <w:rsid w:val="003C022E"/>
    <w:rsid w:val="003C5F37"/>
    <w:rsid w:val="003D5C96"/>
    <w:rsid w:val="003F63D7"/>
    <w:rsid w:val="0040290F"/>
    <w:rsid w:val="0041273F"/>
    <w:rsid w:val="00414DC8"/>
    <w:rsid w:val="0041561C"/>
    <w:rsid w:val="00422B41"/>
    <w:rsid w:val="00422BF2"/>
    <w:rsid w:val="0042655C"/>
    <w:rsid w:val="0043049F"/>
    <w:rsid w:val="00433268"/>
    <w:rsid w:val="00453C93"/>
    <w:rsid w:val="004765C5"/>
    <w:rsid w:val="00482BDC"/>
    <w:rsid w:val="00496477"/>
    <w:rsid w:val="004A5885"/>
    <w:rsid w:val="004A6660"/>
    <w:rsid w:val="004C596D"/>
    <w:rsid w:val="004D5F6D"/>
    <w:rsid w:val="004D7557"/>
    <w:rsid w:val="004D7728"/>
    <w:rsid w:val="004E1ED1"/>
    <w:rsid w:val="004E5651"/>
    <w:rsid w:val="004E5761"/>
    <w:rsid w:val="004F072B"/>
    <w:rsid w:val="004F3C32"/>
    <w:rsid w:val="004F745B"/>
    <w:rsid w:val="00503F83"/>
    <w:rsid w:val="005066D2"/>
    <w:rsid w:val="005111C9"/>
    <w:rsid w:val="005335A4"/>
    <w:rsid w:val="005412FD"/>
    <w:rsid w:val="00557F17"/>
    <w:rsid w:val="005710EF"/>
    <w:rsid w:val="00587840"/>
    <w:rsid w:val="00587EE5"/>
    <w:rsid w:val="005B1B96"/>
    <w:rsid w:val="005B420D"/>
    <w:rsid w:val="005C5964"/>
    <w:rsid w:val="005D0004"/>
    <w:rsid w:val="005E647F"/>
    <w:rsid w:val="006150E0"/>
    <w:rsid w:val="00632AD0"/>
    <w:rsid w:val="006349F3"/>
    <w:rsid w:val="00641534"/>
    <w:rsid w:val="0065090D"/>
    <w:rsid w:val="00661F65"/>
    <w:rsid w:val="00665F97"/>
    <w:rsid w:val="00674963"/>
    <w:rsid w:val="00676BF5"/>
    <w:rsid w:val="00680701"/>
    <w:rsid w:val="00686A89"/>
    <w:rsid w:val="00696999"/>
    <w:rsid w:val="006A4483"/>
    <w:rsid w:val="006B1439"/>
    <w:rsid w:val="006B64E0"/>
    <w:rsid w:val="006C5DF5"/>
    <w:rsid w:val="006C6D8E"/>
    <w:rsid w:val="006D066A"/>
    <w:rsid w:val="006D21C2"/>
    <w:rsid w:val="006E1094"/>
    <w:rsid w:val="006E1AC2"/>
    <w:rsid w:val="006F3056"/>
    <w:rsid w:val="00705B6A"/>
    <w:rsid w:val="0071035A"/>
    <w:rsid w:val="00725EA3"/>
    <w:rsid w:val="00726D9F"/>
    <w:rsid w:val="00731F79"/>
    <w:rsid w:val="00733201"/>
    <w:rsid w:val="00733CB4"/>
    <w:rsid w:val="00734CBF"/>
    <w:rsid w:val="007401AD"/>
    <w:rsid w:val="007476E1"/>
    <w:rsid w:val="00747FF8"/>
    <w:rsid w:val="007540C6"/>
    <w:rsid w:val="00762B9E"/>
    <w:rsid w:val="00763901"/>
    <w:rsid w:val="00764ADD"/>
    <w:rsid w:val="00766589"/>
    <w:rsid w:val="00780E20"/>
    <w:rsid w:val="00791E02"/>
    <w:rsid w:val="007929E2"/>
    <w:rsid w:val="007949FA"/>
    <w:rsid w:val="007953B0"/>
    <w:rsid w:val="00796FD4"/>
    <w:rsid w:val="007A3C76"/>
    <w:rsid w:val="007A6F7A"/>
    <w:rsid w:val="007D3109"/>
    <w:rsid w:val="007D3784"/>
    <w:rsid w:val="0080256E"/>
    <w:rsid w:val="00812661"/>
    <w:rsid w:val="00813906"/>
    <w:rsid w:val="008160D3"/>
    <w:rsid w:val="00822204"/>
    <w:rsid w:val="00840016"/>
    <w:rsid w:val="00840338"/>
    <w:rsid w:val="008451B7"/>
    <w:rsid w:val="008553D3"/>
    <w:rsid w:val="00860DFE"/>
    <w:rsid w:val="008653E1"/>
    <w:rsid w:val="00895860"/>
    <w:rsid w:val="00895AD5"/>
    <w:rsid w:val="008960C3"/>
    <w:rsid w:val="00897DD6"/>
    <w:rsid w:val="008A183F"/>
    <w:rsid w:val="008A51A4"/>
    <w:rsid w:val="008A727F"/>
    <w:rsid w:val="008B0031"/>
    <w:rsid w:val="008B5FCD"/>
    <w:rsid w:val="008C5242"/>
    <w:rsid w:val="008D1A80"/>
    <w:rsid w:val="008D46F3"/>
    <w:rsid w:val="008E199E"/>
    <w:rsid w:val="008F6A6D"/>
    <w:rsid w:val="00900C1F"/>
    <w:rsid w:val="00906396"/>
    <w:rsid w:val="00926F16"/>
    <w:rsid w:val="00933055"/>
    <w:rsid w:val="00946281"/>
    <w:rsid w:val="0095066E"/>
    <w:rsid w:val="009562CB"/>
    <w:rsid w:val="00975B9C"/>
    <w:rsid w:val="009C38C1"/>
    <w:rsid w:val="009D05A2"/>
    <w:rsid w:val="009D5CB5"/>
    <w:rsid w:val="009D6A40"/>
    <w:rsid w:val="00A009DE"/>
    <w:rsid w:val="00A13263"/>
    <w:rsid w:val="00A20EB8"/>
    <w:rsid w:val="00A230C6"/>
    <w:rsid w:val="00A27091"/>
    <w:rsid w:val="00A336D3"/>
    <w:rsid w:val="00A41E66"/>
    <w:rsid w:val="00A53BFF"/>
    <w:rsid w:val="00A56F97"/>
    <w:rsid w:val="00A6005C"/>
    <w:rsid w:val="00A703ED"/>
    <w:rsid w:val="00A730B7"/>
    <w:rsid w:val="00A76C12"/>
    <w:rsid w:val="00A77092"/>
    <w:rsid w:val="00A81B33"/>
    <w:rsid w:val="00A95EE4"/>
    <w:rsid w:val="00A97E96"/>
    <w:rsid w:val="00AC3D2E"/>
    <w:rsid w:val="00AD3FB4"/>
    <w:rsid w:val="00AE62F5"/>
    <w:rsid w:val="00AF76D7"/>
    <w:rsid w:val="00B01F72"/>
    <w:rsid w:val="00B219A7"/>
    <w:rsid w:val="00B23692"/>
    <w:rsid w:val="00B420E0"/>
    <w:rsid w:val="00B428C5"/>
    <w:rsid w:val="00B460AB"/>
    <w:rsid w:val="00B675F0"/>
    <w:rsid w:val="00B7664A"/>
    <w:rsid w:val="00B76B1E"/>
    <w:rsid w:val="00B82477"/>
    <w:rsid w:val="00B852AA"/>
    <w:rsid w:val="00B9304F"/>
    <w:rsid w:val="00BA654F"/>
    <w:rsid w:val="00BB3BC9"/>
    <w:rsid w:val="00BC05FA"/>
    <w:rsid w:val="00BC1F67"/>
    <w:rsid w:val="00BC4D96"/>
    <w:rsid w:val="00BC5103"/>
    <w:rsid w:val="00BC53AC"/>
    <w:rsid w:val="00BF2375"/>
    <w:rsid w:val="00C00D53"/>
    <w:rsid w:val="00C100B0"/>
    <w:rsid w:val="00C20DFE"/>
    <w:rsid w:val="00C2775F"/>
    <w:rsid w:val="00C45E38"/>
    <w:rsid w:val="00C46C75"/>
    <w:rsid w:val="00C510A9"/>
    <w:rsid w:val="00C57221"/>
    <w:rsid w:val="00C677DA"/>
    <w:rsid w:val="00C75B4D"/>
    <w:rsid w:val="00C80386"/>
    <w:rsid w:val="00C80C0E"/>
    <w:rsid w:val="00C81452"/>
    <w:rsid w:val="00C96EFB"/>
    <w:rsid w:val="00CA0859"/>
    <w:rsid w:val="00CB1066"/>
    <w:rsid w:val="00CC39BB"/>
    <w:rsid w:val="00CC4B90"/>
    <w:rsid w:val="00CD3872"/>
    <w:rsid w:val="00CD7178"/>
    <w:rsid w:val="00CE417D"/>
    <w:rsid w:val="00CF4823"/>
    <w:rsid w:val="00CF49E9"/>
    <w:rsid w:val="00D117E7"/>
    <w:rsid w:val="00D262CE"/>
    <w:rsid w:val="00D265E0"/>
    <w:rsid w:val="00D428DF"/>
    <w:rsid w:val="00D42F15"/>
    <w:rsid w:val="00D64910"/>
    <w:rsid w:val="00D669E8"/>
    <w:rsid w:val="00D711D2"/>
    <w:rsid w:val="00D74716"/>
    <w:rsid w:val="00D80D23"/>
    <w:rsid w:val="00DA5A54"/>
    <w:rsid w:val="00DB4E05"/>
    <w:rsid w:val="00DE243C"/>
    <w:rsid w:val="00E07AF0"/>
    <w:rsid w:val="00E25842"/>
    <w:rsid w:val="00E266E8"/>
    <w:rsid w:val="00E2774D"/>
    <w:rsid w:val="00E339B6"/>
    <w:rsid w:val="00E34EC8"/>
    <w:rsid w:val="00E419A4"/>
    <w:rsid w:val="00E45770"/>
    <w:rsid w:val="00E52242"/>
    <w:rsid w:val="00E732CC"/>
    <w:rsid w:val="00E85539"/>
    <w:rsid w:val="00E87B1C"/>
    <w:rsid w:val="00E90BFE"/>
    <w:rsid w:val="00E93C4F"/>
    <w:rsid w:val="00E94EA1"/>
    <w:rsid w:val="00E97114"/>
    <w:rsid w:val="00EA0E17"/>
    <w:rsid w:val="00EA16A3"/>
    <w:rsid w:val="00EA3851"/>
    <w:rsid w:val="00EB1394"/>
    <w:rsid w:val="00EB3FC1"/>
    <w:rsid w:val="00EB5E47"/>
    <w:rsid w:val="00EC7081"/>
    <w:rsid w:val="00ED44F8"/>
    <w:rsid w:val="00EE183B"/>
    <w:rsid w:val="00F105BA"/>
    <w:rsid w:val="00F16AD6"/>
    <w:rsid w:val="00F17ECC"/>
    <w:rsid w:val="00F21D6F"/>
    <w:rsid w:val="00F272FD"/>
    <w:rsid w:val="00F27527"/>
    <w:rsid w:val="00F3217C"/>
    <w:rsid w:val="00F51C17"/>
    <w:rsid w:val="00F57254"/>
    <w:rsid w:val="00F63540"/>
    <w:rsid w:val="00F86C86"/>
    <w:rsid w:val="00F92305"/>
    <w:rsid w:val="00F93B8C"/>
    <w:rsid w:val="00F944A6"/>
    <w:rsid w:val="00FA1272"/>
    <w:rsid w:val="00FA6B51"/>
    <w:rsid w:val="00FB0726"/>
    <w:rsid w:val="00FB0DDB"/>
    <w:rsid w:val="00FB7C93"/>
    <w:rsid w:val="00FD0174"/>
    <w:rsid w:val="00FD1CE1"/>
    <w:rsid w:val="00FE0B5D"/>
    <w:rsid w:val="00FE44D9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64ADD"/>
    <w:pPr>
      <w:keepNext/>
      <w:keepLines/>
      <w:widowControl w:val="0"/>
      <w:autoSpaceDE w:val="0"/>
      <w:autoSpaceDN w:val="0"/>
      <w:spacing w:before="40" w:after="0" w:line="240" w:lineRule="auto"/>
      <w:ind w:left="0" w:firstLine="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customStyle="1" w:styleId="Default">
    <w:name w:val="Default"/>
    <w:rsid w:val="00E07A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1561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61C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B0DDB"/>
    <w:pPr>
      <w:widowControl w:val="0"/>
      <w:autoSpaceDE w:val="0"/>
      <w:autoSpaceDN w:val="0"/>
      <w:spacing w:after="0" w:line="240" w:lineRule="auto"/>
      <w:ind w:left="0" w:firstLine="0"/>
    </w:pPr>
    <w:rPr>
      <w:rFonts w:ascii="Arial MT" w:eastAsia="Arial MT" w:hAnsi="Arial MT" w:cs="Arial MT"/>
      <w:color w:val="auto"/>
      <w:sz w:val="22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B0DDB"/>
    <w:rPr>
      <w:rFonts w:ascii="Arial MT" w:eastAsia="Arial MT" w:hAnsi="Arial MT" w:cs="Arial MT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"/>
    <w:rsid w:val="00764AD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pt-PT" w:eastAsia="en-US"/>
    </w:rPr>
  </w:style>
  <w:style w:type="table" w:styleId="Tabelacomgrade">
    <w:name w:val="Table Grid"/>
    <w:basedOn w:val="Tabelanormal"/>
    <w:uiPriority w:val="39"/>
    <w:rsid w:val="00900C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385240"/>
    <w:pPr>
      <w:spacing w:after="0" w:line="240" w:lineRule="auto"/>
    </w:pPr>
    <w:rPr>
      <w:rFonts w:eastAsiaTheme="minorHAnsi"/>
      <w:lang w:eastAsia="en-US"/>
    </w:rPr>
  </w:style>
  <w:style w:type="paragraph" w:styleId="PargrafodaLista">
    <w:name w:val="List Paragraph"/>
    <w:basedOn w:val="Normal"/>
    <w:uiPriority w:val="34"/>
    <w:qFormat/>
    <w:rsid w:val="00C96E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5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420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Denor</dc:title>
  <dc:subject/>
  <dc:creator>CNB</dc:creator>
  <cp:keywords/>
  <cp:lastModifiedBy>Ivaldo de Moura Evangelista</cp:lastModifiedBy>
  <cp:revision>3</cp:revision>
  <cp:lastPrinted>2024-02-10T10:06:00Z</cp:lastPrinted>
  <dcterms:created xsi:type="dcterms:W3CDTF">2025-03-26T23:56:00Z</dcterms:created>
  <dcterms:modified xsi:type="dcterms:W3CDTF">2025-03-26T23:57:00Z</dcterms:modified>
</cp:coreProperties>
</file>