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BD475" w14:textId="1BCCA9CF" w:rsidR="001F4BC2" w:rsidRDefault="001F4BC2" w:rsidP="00D41F86">
      <w:pPr>
        <w:spacing w:line="276" w:lineRule="auto"/>
        <w:ind w:left="0" w:firstLine="0"/>
        <w:rPr>
          <w:b/>
          <w:sz w:val="28"/>
          <w:szCs w:val="28"/>
        </w:rPr>
      </w:pPr>
    </w:p>
    <w:p w14:paraId="1FE25749" w14:textId="141B10E9" w:rsidR="001F4BC2" w:rsidRPr="00620CA1" w:rsidRDefault="001F4BC2" w:rsidP="001F4BC2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620CA1">
        <w:rPr>
          <w:b/>
          <w:sz w:val="28"/>
          <w:szCs w:val="28"/>
          <w:u w:val="single"/>
        </w:rPr>
        <w:t>Anexo 4 - Conceitos e esclarecimentos</w:t>
      </w:r>
      <w:r w:rsidR="00620CA1" w:rsidRPr="00620CA1">
        <w:rPr>
          <w:b/>
          <w:sz w:val="28"/>
          <w:szCs w:val="28"/>
          <w:u w:val="single"/>
        </w:rPr>
        <w:t xml:space="preserve"> – 2026 – Projeto 13 Casas</w:t>
      </w:r>
    </w:p>
    <w:p w14:paraId="493B49A3" w14:textId="77777777" w:rsidR="001F4BC2" w:rsidRPr="00620CA1" w:rsidRDefault="001F4BC2" w:rsidP="001F4BC2">
      <w:pPr>
        <w:spacing w:line="276" w:lineRule="auto"/>
        <w:rPr>
          <w:sz w:val="28"/>
          <w:szCs w:val="28"/>
        </w:rPr>
      </w:pPr>
    </w:p>
    <w:p w14:paraId="0284BBF3" w14:textId="0702490A" w:rsidR="001F4BC2" w:rsidRPr="00F624E6" w:rsidRDefault="001F4BC2" w:rsidP="001F4BC2">
      <w:pPr>
        <w:spacing w:after="0" w:line="276" w:lineRule="auto"/>
        <w:rPr>
          <w:b/>
          <w:u w:val="single"/>
        </w:rPr>
      </w:pPr>
      <w:r w:rsidRPr="00F624E6">
        <w:rPr>
          <w:b/>
        </w:rPr>
        <w:t>1</w:t>
      </w:r>
      <w:r w:rsidR="00BB7785">
        <w:rPr>
          <w:b/>
        </w:rPr>
        <w:t>.</w:t>
      </w:r>
      <w:r w:rsidRPr="00F624E6">
        <w:rPr>
          <w:b/>
        </w:rPr>
        <w:t xml:space="preserve"> Origens:</w:t>
      </w:r>
      <w:r w:rsidRPr="00F624E6">
        <w:t xml:space="preserve"> como parte das comemorações dos 400 anos do nascimento do carisma vicentino, em 2017 os líderes da Família Vicentina lançaram a “Aliança </w:t>
      </w:r>
      <w:proofErr w:type="spellStart"/>
      <w:r w:rsidRPr="00F624E6">
        <w:t>Famvin</w:t>
      </w:r>
      <w:proofErr w:type="spellEnd"/>
      <w:r w:rsidRPr="00F624E6">
        <w:t xml:space="preserve"> com as pessoas Sem Teto (FHA sigla em </w:t>
      </w:r>
      <w:proofErr w:type="gramStart"/>
      <w:r w:rsidRPr="00F624E6">
        <w:t>inglês)”</w:t>
      </w:r>
      <w:proofErr w:type="gramEnd"/>
      <w:r w:rsidRPr="00F624E6">
        <w:t>. O objetivo é reunir a Família Vicentina global para fornecer ajuda prática e incentivar mudanças sistêmicas para milhões de pessoas em todo o mundo que não têm um lugar que possam chamar de lar. Para concretizar esta iniciativa, em 2018 foi lançada a “Campanha 13 Casas”, com a finalidade de desenvolver projetos colaborativos e em resposta prática à condição dos desabrigados no mundo. A definição de pessoas desabrigadas inclui pessoas na rua, refugiados, deslocados internos, bem como aqueles que vivem em bairros marginalizados (favelas) ou em habitações inadequadas.</w:t>
      </w:r>
    </w:p>
    <w:p w14:paraId="392B0290" w14:textId="77777777" w:rsidR="001F4BC2" w:rsidRDefault="001F4BC2" w:rsidP="00BB7785">
      <w:pPr>
        <w:spacing w:line="276" w:lineRule="auto"/>
        <w:ind w:left="0" w:firstLine="0"/>
      </w:pPr>
      <w:r w:rsidRPr="00F624E6">
        <w:t xml:space="preserve">A Campanha tomou por inspiração a experiência </w:t>
      </w:r>
      <w:r w:rsidRPr="00F624E6">
        <w:rPr>
          <w:b/>
        </w:rPr>
        <w:t>das 13 casas de Vicente, em 1643.</w:t>
      </w:r>
      <w:r w:rsidRPr="00F624E6">
        <w:t xml:space="preserve"> Naquela ocasião São Vicente recebeu uma doação de Luís XIII e escolheu construir 13 casas para cuidar das crianças abandonadas. Trabalhando juntos, a Família Vicentina ajudou milhares de crianças que teriam morrido nas ruas. Esta associação também prestou assistência a refugiados de guerra, a idosos, a alfabetização e educação dos pobres permitindo-lhes sair da pobreza Inter geracional que frequentemente terminava em desabrigados. São Vicente nos ensinou que reunir recursos e compromissos aumenta nosso impacto. </w:t>
      </w:r>
    </w:p>
    <w:p w14:paraId="420E2B60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</w:rPr>
        <w:t>2</w:t>
      </w:r>
      <w:r w:rsidRPr="00F624E6">
        <w:rPr>
          <w:rFonts w:ascii="Arial" w:hAnsi="Arial" w:cs="Arial"/>
          <w:b/>
        </w:rPr>
        <w:t xml:space="preserve">. </w:t>
      </w:r>
      <w:r w:rsidRPr="00BB7785">
        <w:rPr>
          <w:rFonts w:ascii="Arial" w:hAnsi="Arial" w:cs="Arial"/>
          <w:b/>
          <w:sz w:val="24"/>
          <w:szCs w:val="24"/>
        </w:rPr>
        <w:t>Família Vicentina-FAMVIN.</w:t>
      </w:r>
      <w:r w:rsidRPr="00BB7785">
        <w:rPr>
          <w:rFonts w:ascii="Arial" w:hAnsi="Arial" w:cs="Arial"/>
          <w:sz w:val="24"/>
          <w:szCs w:val="24"/>
        </w:rPr>
        <w:t xml:space="preserve"> A expressão Família Vicentina se refere ao conjunto de congregações, organismos, movimentos, associações, grupos e pessoas que, de forma direta ou indireta, prolongam no tempo o Carisma Vicentino, sejam eles fundados diretamente por São Vicente de Paulo, ou fundados posteriormente com o carisma de SVP e a dedicação do serviço aos Pobres. Os Ramos da Família Vicentina têm como herança comum:</w:t>
      </w:r>
    </w:p>
    <w:p w14:paraId="34A2E348" w14:textId="77777777" w:rsidR="001F4BC2" w:rsidRPr="00BB7785" w:rsidRDefault="001F4BC2" w:rsidP="00BB7785">
      <w:pPr>
        <w:spacing w:after="0" w:line="276" w:lineRule="auto"/>
        <w:ind w:left="0" w:firstLine="0"/>
        <w:rPr>
          <w:szCs w:val="24"/>
        </w:rPr>
      </w:pPr>
      <w:r w:rsidRPr="00BB7785">
        <w:rPr>
          <w:szCs w:val="24"/>
        </w:rPr>
        <w:t xml:space="preserve">a. O reconhecimento de São Vicente de Paulo como fundador ou como fonte de inspiração; </w:t>
      </w:r>
    </w:p>
    <w:p w14:paraId="67F62017" w14:textId="77777777" w:rsidR="001F4BC2" w:rsidRPr="00BB7785" w:rsidRDefault="001F4BC2" w:rsidP="00BB7785">
      <w:pPr>
        <w:pStyle w:val="PargrafodaLista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sz w:val="24"/>
          <w:szCs w:val="24"/>
        </w:rPr>
        <w:t xml:space="preserve">b. Uma acentuada orientação para o serviço aos Pobres; </w:t>
      </w:r>
    </w:p>
    <w:p w14:paraId="6839F183" w14:textId="77777777" w:rsidR="001F4BC2" w:rsidRPr="00BB7785" w:rsidRDefault="001F4BC2" w:rsidP="00BB7785">
      <w:pPr>
        <w:spacing w:line="276" w:lineRule="auto"/>
        <w:rPr>
          <w:szCs w:val="24"/>
        </w:rPr>
      </w:pPr>
      <w:r w:rsidRPr="00BB7785">
        <w:rPr>
          <w:szCs w:val="24"/>
        </w:rPr>
        <w:t>c. Uma espiritualidade baseada na experiência de São Vicente de Paulo, com ênfase especial na caridade concreta e prática, vivida na simplicidade e na humildade. Atualmente, a Família Vicentina possui mais de 225 ramos de várias comunidades de vida consagrada</w:t>
      </w:r>
      <w:r w:rsidRPr="00BB7785">
        <w:t xml:space="preserve"> </w:t>
      </w:r>
      <w:r w:rsidRPr="00BB7785">
        <w:lastRenderedPageBreak/>
        <w:t xml:space="preserve">e associações laicais, em mais de 80 países do mundo, sendo que 23 destes temos no </w:t>
      </w:r>
      <w:r w:rsidRPr="00BB7785">
        <w:rPr>
          <w:szCs w:val="24"/>
        </w:rPr>
        <w:t xml:space="preserve">Brasil. Os mais conhecidos no Brasil são: </w:t>
      </w:r>
    </w:p>
    <w:p w14:paraId="11F322A8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BB7785">
        <w:rPr>
          <w:rFonts w:ascii="Arial" w:hAnsi="Arial" w:cs="Arial"/>
          <w:b/>
          <w:sz w:val="24"/>
          <w:szCs w:val="24"/>
        </w:rPr>
        <w:t>2.1.</w:t>
      </w:r>
      <w:r w:rsidRPr="00BB7785">
        <w:rPr>
          <w:rFonts w:ascii="Arial" w:hAnsi="Arial" w:cs="Arial"/>
          <w:sz w:val="24"/>
          <w:szCs w:val="24"/>
        </w:rPr>
        <w:t xml:space="preserve"> </w:t>
      </w:r>
      <w:r w:rsidRPr="00BB7785">
        <w:rPr>
          <w:rFonts w:ascii="Arial" w:hAnsi="Arial" w:cs="Arial"/>
          <w:b/>
          <w:sz w:val="24"/>
          <w:szCs w:val="24"/>
        </w:rPr>
        <w:t>Associações Vicentinas de Leigas e Leigos:</w:t>
      </w:r>
    </w:p>
    <w:p w14:paraId="3785485F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</w:p>
    <w:p w14:paraId="0F3626FA" w14:textId="47A78F40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sz w:val="24"/>
          <w:szCs w:val="24"/>
        </w:rPr>
        <w:t xml:space="preserve">a) Associação Internacional de Caridades-AIC; </w:t>
      </w:r>
    </w:p>
    <w:p w14:paraId="34C8E5A7" w14:textId="6EBBAEE3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sz w:val="24"/>
          <w:szCs w:val="24"/>
        </w:rPr>
        <w:t xml:space="preserve">b) Juventude Mariana Vicentina-JMV; </w:t>
      </w:r>
    </w:p>
    <w:p w14:paraId="1A1F0419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sz w:val="24"/>
          <w:szCs w:val="24"/>
        </w:rPr>
        <w:t xml:space="preserve">c) Associação da Medalha Milagrosa-AMM; </w:t>
      </w:r>
    </w:p>
    <w:p w14:paraId="32ECF10D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sz w:val="24"/>
          <w:szCs w:val="24"/>
        </w:rPr>
        <w:t xml:space="preserve">d) Sociedade de São Vicente de Paulo-SSVP; </w:t>
      </w:r>
    </w:p>
    <w:p w14:paraId="46E83B84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sz w:val="24"/>
          <w:szCs w:val="24"/>
        </w:rPr>
        <w:t xml:space="preserve">e) Missionários Seculares Vicentinos- </w:t>
      </w:r>
      <w:proofErr w:type="spellStart"/>
      <w:r w:rsidRPr="00BB7785">
        <w:rPr>
          <w:rFonts w:ascii="Arial" w:hAnsi="Arial" w:cs="Arial"/>
          <w:sz w:val="24"/>
          <w:szCs w:val="24"/>
        </w:rPr>
        <w:t>MiSeVi</w:t>
      </w:r>
      <w:proofErr w:type="spellEnd"/>
      <w:r w:rsidRPr="00BB7785">
        <w:rPr>
          <w:rFonts w:ascii="Arial" w:hAnsi="Arial" w:cs="Arial"/>
          <w:sz w:val="24"/>
          <w:szCs w:val="24"/>
        </w:rPr>
        <w:t xml:space="preserve">; </w:t>
      </w:r>
    </w:p>
    <w:p w14:paraId="56400ED8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sz w:val="24"/>
          <w:szCs w:val="24"/>
        </w:rPr>
        <w:t xml:space="preserve">f) Associação Luiza de </w:t>
      </w:r>
      <w:proofErr w:type="spellStart"/>
      <w:r w:rsidRPr="00BB7785">
        <w:rPr>
          <w:rFonts w:ascii="Arial" w:hAnsi="Arial" w:cs="Arial"/>
          <w:sz w:val="24"/>
          <w:szCs w:val="24"/>
        </w:rPr>
        <w:t>Marillac</w:t>
      </w:r>
      <w:proofErr w:type="spellEnd"/>
      <w:r w:rsidRPr="00BB7785">
        <w:rPr>
          <w:rFonts w:ascii="Arial" w:hAnsi="Arial" w:cs="Arial"/>
          <w:sz w:val="24"/>
          <w:szCs w:val="24"/>
        </w:rPr>
        <w:t xml:space="preserve">; </w:t>
      </w:r>
    </w:p>
    <w:p w14:paraId="728650C7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sz w:val="24"/>
          <w:szCs w:val="24"/>
        </w:rPr>
        <w:t xml:space="preserve">g) Associação dos ex-alunos Lazaristas e dos Amigos e Amigas do Caraça; </w:t>
      </w:r>
    </w:p>
    <w:p w14:paraId="25D5DA1B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sz w:val="24"/>
          <w:szCs w:val="24"/>
        </w:rPr>
        <w:t xml:space="preserve">h) Família </w:t>
      </w:r>
      <w:proofErr w:type="spellStart"/>
      <w:r w:rsidRPr="00BB7785">
        <w:rPr>
          <w:rFonts w:ascii="Arial" w:hAnsi="Arial" w:cs="Arial"/>
          <w:sz w:val="24"/>
          <w:szCs w:val="24"/>
        </w:rPr>
        <w:t>Elisabethiana</w:t>
      </w:r>
      <w:proofErr w:type="spellEnd"/>
      <w:r w:rsidRPr="00BB7785">
        <w:rPr>
          <w:rFonts w:ascii="Arial" w:hAnsi="Arial" w:cs="Arial"/>
          <w:sz w:val="24"/>
          <w:szCs w:val="24"/>
        </w:rPr>
        <w:t>-FE.</w:t>
      </w:r>
    </w:p>
    <w:p w14:paraId="181D025F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b/>
          <w:sz w:val="24"/>
          <w:szCs w:val="24"/>
        </w:rPr>
        <w:t>2.2. Congregações Femininas:</w:t>
      </w:r>
      <w:r w:rsidRPr="00BB7785">
        <w:rPr>
          <w:rFonts w:ascii="Arial" w:hAnsi="Arial" w:cs="Arial"/>
          <w:sz w:val="24"/>
          <w:szCs w:val="24"/>
        </w:rPr>
        <w:t xml:space="preserve"> </w:t>
      </w:r>
    </w:p>
    <w:p w14:paraId="2BF0B1B5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sz w:val="24"/>
          <w:szCs w:val="24"/>
        </w:rPr>
        <w:t xml:space="preserve">a) Companhia das Filhas da Caridade-FC; </w:t>
      </w:r>
    </w:p>
    <w:p w14:paraId="4BDE3343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sz w:val="24"/>
          <w:szCs w:val="24"/>
        </w:rPr>
        <w:t xml:space="preserve">b) Irmãs de São Vicente de Paulo Servas dos Pobres de </w:t>
      </w:r>
      <w:proofErr w:type="spellStart"/>
      <w:r w:rsidRPr="00BB7785">
        <w:rPr>
          <w:rFonts w:ascii="Arial" w:hAnsi="Arial" w:cs="Arial"/>
          <w:sz w:val="24"/>
          <w:szCs w:val="24"/>
        </w:rPr>
        <w:t>Gysegem</w:t>
      </w:r>
      <w:proofErr w:type="spellEnd"/>
      <w:r w:rsidRPr="00BB7785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BB7785">
        <w:rPr>
          <w:rFonts w:ascii="Arial" w:hAnsi="Arial" w:cs="Arial"/>
          <w:sz w:val="24"/>
          <w:szCs w:val="24"/>
        </w:rPr>
        <w:t>ISVPG ;</w:t>
      </w:r>
      <w:proofErr w:type="gramEnd"/>
    </w:p>
    <w:p w14:paraId="26616842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sz w:val="24"/>
          <w:szCs w:val="24"/>
        </w:rPr>
        <w:t xml:space="preserve">c) Irmãs de Caridade da Mãe de Misericórdia – SCMM; </w:t>
      </w:r>
    </w:p>
    <w:p w14:paraId="01E97A6E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sz w:val="24"/>
          <w:szCs w:val="24"/>
        </w:rPr>
        <w:t xml:space="preserve">d) Filhas de Maria, Servas da Caridade; </w:t>
      </w:r>
    </w:p>
    <w:p w14:paraId="750A8841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sz w:val="24"/>
          <w:szCs w:val="24"/>
        </w:rPr>
        <w:t xml:space="preserve">e) Servas dos Pobres de São Vicente de Paulo (Casa Requintes). </w:t>
      </w:r>
    </w:p>
    <w:p w14:paraId="301A0B98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b/>
          <w:sz w:val="24"/>
          <w:szCs w:val="24"/>
        </w:rPr>
        <w:t>2. 3. Congregações Masculinas:</w:t>
      </w:r>
      <w:r w:rsidRPr="00BB7785">
        <w:rPr>
          <w:rFonts w:ascii="Arial" w:hAnsi="Arial" w:cs="Arial"/>
          <w:sz w:val="24"/>
          <w:szCs w:val="24"/>
        </w:rPr>
        <w:t xml:space="preserve"> </w:t>
      </w:r>
    </w:p>
    <w:p w14:paraId="723B98DD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sz w:val="24"/>
          <w:szCs w:val="24"/>
        </w:rPr>
        <w:t xml:space="preserve">a) Congregação da Missão-CM; </w:t>
      </w:r>
    </w:p>
    <w:p w14:paraId="73643D89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sz w:val="24"/>
          <w:szCs w:val="24"/>
        </w:rPr>
        <w:t xml:space="preserve">b) </w:t>
      </w:r>
      <w:proofErr w:type="spellStart"/>
      <w:r w:rsidRPr="00BB7785">
        <w:rPr>
          <w:rFonts w:ascii="Arial" w:hAnsi="Arial" w:cs="Arial"/>
          <w:sz w:val="24"/>
          <w:szCs w:val="24"/>
        </w:rPr>
        <w:t>Fráteres</w:t>
      </w:r>
      <w:proofErr w:type="spellEnd"/>
      <w:r w:rsidRPr="00BB7785">
        <w:rPr>
          <w:rFonts w:ascii="Arial" w:hAnsi="Arial" w:cs="Arial"/>
          <w:sz w:val="24"/>
          <w:szCs w:val="24"/>
        </w:rPr>
        <w:t xml:space="preserve"> de Nossa Senhora, Mãe da Misericórdia-CMM; </w:t>
      </w:r>
    </w:p>
    <w:p w14:paraId="6799964C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sz w:val="24"/>
          <w:szCs w:val="24"/>
        </w:rPr>
        <w:t xml:space="preserve">c) Religiosos de São Vicente de Paulo-RSV; </w:t>
      </w:r>
    </w:p>
    <w:p w14:paraId="0A27C03F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sz w:val="24"/>
          <w:szCs w:val="24"/>
        </w:rPr>
        <w:t xml:space="preserve">d) Servos dos Pobres de São Vicente de Paulo (Casa </w:t>
      </w:r>
      <w:proofErr w:type="spellStart"/>
      <w:r w:rsidRPr="00BB7785">
        <w:rPr>
          <w:rFonts w:ascii="Arial" w:hAnsi="Arial" w:cs="Arial"/>
          <w:sz w:val="24"/>
          <w:szCs w:val="24"/>
        </w:rPr>
        <w:t>Ranquines</w:t>
      </w:r>
      <w:proofErr w:type="spellEnd"/>
      <w:r w:rsidRPr="00BB7785">
        <w:rPr>
          <w:rFonts w:ascii="Arial" w:hAnsi="Arial" w:cs="Arial"/>
          <w:sz w:val="24"/>
          <w:szCs w:val="24"/>
        </w:rPr>
        <w:t xml:space="preserve">). </w:t>
      </w:r>
    </w:p>
    <w:p w14:paraId="3206F42C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</w:p>
    <w:p w14:paraId="4FD21A2B" w14:textId="305CF0BE" w:rsidR="001F4BC2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b/>
          <w:sz w:val="24"/>
          <w:szCs w:val="24"/>
        </w:rPr>
        <w:t>3. O que entendemos por Mudança Sistêmica ou Mudança de Estrutura:</w:t>
      </w:r>
      <w:r w:rsidRPr="00BB7785">
        <w:rPr>
          <w:rFonts w:ascii="Arial" w:hAnsi="Arial" w:cs="Arial"/>
          <w:sz w:val="24"/>
          <w:szCs w:val="24"/>
        </w:rPr>
        <w:t xml:space="preserve"> um sistema é um composto unificado de vários elementos ou partes ou estruturas que funcionam interligados. Se uma parte falhar este interfere no bom funcionamento da outra. No contexto vicentino temos o sistema social em que vivemos e onde estão inseridos os assistidos. Portanto, as estruturas que o integram são os elementos sociais, econômicos, pessoais, educacionais e culturais que interferem na realidade. Por exemplo: se não estudo, não tenho qualificação; se não tenho qualificação, não consigo trabalho decente; se não trabalho, não tenho renda; se não tenho renda, não tenho como adquirir alimentos; se não tenho alimentos poderei ficar doente ou subnutrido etc. Portanto, Mudança Sistêmica ou Mudança de Estruturas pressupõe que algo não funciona bem e é preciso conhecer, analisar e compreender estes elementos para definir a ação necessária para a transformação na vida dos necessitados, de forma que sejam removidos os entraves que </w:t>
      </w:r>
      <w:r w:rsidRPr="00BB7785">
        <w:rPr>
          <w:rFonts w:ascii="Arial" w:hAnsi="Arial" w:cs="Arial"/>
          <w:sz w:val="24"/>
          <w:szCs w:val="24"/>
        </w:rPr>
        <w:lastRenderedPageBreak/>
        <w:t>os impedem de caminhar. É mudar as estruturas em que vivem e ajudá-los a desenvolverem estratégias, por meio das quais possam sair da pobreza. É ir às raízes do problema e resolvê-lo. Não se trata de uma assistência alternativa, mas de ajuda na mudança permanente na vida dos necessitados. Deste modo, a ação ou intervenção vicentina poderá se dar de forma individual ou a</w:t>
      </w:r>
      <w:r w:rsidRPr="00CF582E">
        <w:rPr>
          <w:rFonts w:ascii="Arial" w:hAnsi="Arial" w:cs="Arial"/>
        </w:rPr>
        <w:t xml:space="preserve"> </w:t>
      </w:r>
      <w:r w:rsidRPr="00BB7785">
        <w:rPr>
          <w:rFonts w:ascii="Arial" w:hAnsi="Arial" w:cs="Arial"/>
          <w:sz w:val="24"/>
          <w:szCs w:val="24"/>
        </w:rPr>
        <w:t xml:space="preserve">um grupo (coletivo), em um elemento ou em vários, dependendo da dimensão, contexto e o tempo. Por exemplo, pode-se agir na área da educação que, consequentemente, produzirá efeitos na vida profissional da pessoa, por sua vez proporcionará melhores oportunidades de trabalho e de renda para sustento da família. No contexto do Projeto 13 Casas, consideramos que a reforma ou construção de nova casa é uma das formas mais efetivas de finalizar a falta de moradia de uma pessoa, proporcionando segurança, aconchego e vida digna. Entretanto, é necessário que a unidade vicentina preveja a continuidade de ações de assistência aos beneficiários para além da moradia, a médio prazo, para romper o ciclo </w:t>
      </w:r>
      <w:proofErr w:type="spellStart"/>
      <w:r w:rsidRPr="00BB7785">
        <w:rPr>
          <w:rFonts w:ascii="Arial" w:hAnsi="Arial" w:cs="Arial"/>
          <w:sz w:val="24"/>
          <w:szCs w:val="24"/>
        </w:rPr>
        <w:t>intergeracional</w:t>
      </w:r>
      <w:proofErr w:type="spellEnd"/>
      <w:r w:rsidRPr="00BB7785">
        <w:rPr>
          <w:rFonts w:ascii="Arial" w:hAnsi="Arial" w:cs="Arial"/>
          <w:sz w:val="24"/>
          <w:szCs w:val="24"/>
        </w:rPr>
        <w:t xml:space="preserve"> da pobreza nas dimensões da educação, profissionalização etc. </w:t>
      </w:r>
    </w:p>
    <w:p w14:paraId="788C791E" w14:textId="77777777" w:rsidR="00BB7785" w:rsidRPr="00BB7785" w:rsidRDefault="00BB7785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</w:p>
    <w:p w14:paraId="4A42C9D3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b/>
          <w:sz w:val="24"/>
          <w:szCs w:val="24"/>
        </w:rPr>
        <w:t>4. Parcerias:</w:t>
      </w:r>
      <w:r w:rsidRPr="00BB7785">
        <w:rPr>
          <w:rFonts w:ascii="Arial" w:hAnsi="Arial" w:cs="Arial"/>
          <w:sz w:val="24"/>
          <w:szCs w:val="24"/>
        </w:rPr>
        <w:t xml:space="preserve"> Outras instituições que não sejam o CNB e a Unidade Vicentina proponente que queiram contribuir com o Projeto. </w:t>
      </w:r>
    </w:p>
    <w:p w14:paraId="7F457432" w14:textId="77777777" w:rsidR="001F4BC2" w:rsidRPr="00BB7785" w:rsidRDefault="001F4BC2" w:rsidP="001F4BC2">
      <w:pPr>
        <w:pStyle w:val="PargrafodaLista"/>
        <w:spacing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2687AC7C" w14:textId="77777777" w:rsidR="001F4BC2" w:rsidRPr="00BB7785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BB7785">
        <w:rPr>
          <w:rFonts w:ascii="Arial" w:hAnsi="Arial" w:cs="Arial"/>
          <w:b/>
          <w:sz w:val="24"/>
          <w:szCs w:val="24"/>
        </w:rPr>
        <w:t>5. Fontes de Recursos:</w:t>
      </w:r>
      <w:r w:rsidRPr="00BB7785">
        <w:rPr>
          <w:rFonts w:ascii="Arial" w:hAnsi="Arial" w:cs="Arial"/>
          <w:sz w:val="24"/>
          <w:szCs w:val="24"/>
        </w:rPr>
        <w:t xml:space="preserve"> De onde virão os recursos para financiar o total do investimento previsto no Projeto, sejam os recursos solicitados ao CNB, a contrapartida (recursos do Caixa da Unidade Vicentina que executará o Projeto), recursos dos ramos da Família Vicentina, Paróquias e de outros parceiros etc. Registra-se que o total das fontes deve ser igual ao total do orçamento previsto no Projeto. O CNB não limitou o valor de cada projeto porque depende do seu tamanho e das intervenções que serão realizadas. 6. Identidade Visual do “Projeto 13 Casas” – Sinal de Unidade: Ao finalizar o empreendimento deverá ser afixada uma pequena placa com o símbolo/ícone do “Projeto 13 Casas”.</w:t>
      </w:r>
    </w:p>
    <w:p w14:paraId="3DF0D083" w14:textId="586F1638" w:rsidR="001F4BC2" w:rsidRPr="00620CA1" w:rsidRDefault="001F4BC2" w:rsidP="00BB7785">
      <w:pPr>
        <w:pStyle w:val="PargrafodaLista"/>
        <w:spacing w:line="276" w:lineRule="auto"/>
        <w:ind w:left="0" w:firstLine="0"/>
        <w:jc w:val="both"/>
        <w:rPr>
          <w:rFonts w:ascii="Arial" w:hAnsi="Arial" w:cs="Arial"/>
          <w:b/>
          <w:strike/>
          <w:color w:val="FF0000"/>
          <w:sz w:val="24"/>
          <w:szCs w:val="24"/>
        </w:rPr>
      </w:pPr>
      <w:r w:rsidRPr="00BB7785">
        <w:rPr>
          <w:rFonts w:ascii="Arial" w:hAnsi="Arial" w:cs="Arial"/>
          <w:sz w:val="24"/>
          <w:szCs w:val="24"/>
        </w:rPr>
        <w:t xml:space="preserve"> Recomenda-se fazer uma pequena cerimônia de inauguração com os beneficiários e equipes envolvidas no projeto. Com a devida autorização do beneficiário poderá ser organizado orações e bênçãos do empreendimento e o registro de imagens das pessoas. Na placa poderá ser mencionado, além do apoio do CNB/SSVP os demais parceiros. O logotipo (horizontal e vertical) disponibilizado pode ser baixado em: </w:t>
      </w:r>
      <w:hyperlink r:id="rId8" w:anchor="1673271756899-7cf25183-6f1d" w:history="1">
        <w:r w:rsidRPr="00620CA1">
          <w:rPr>
            <w:rStyle w:val="Hyperlink"/>
            <w:rFonts w:ascii="Arial" w:hAnsi="Arial" w:cs="Arial"/>
            <w:sz w:val="24"/>
            <w:szCs w:val="24"/>
          </w:rPr>
          <w:t>https://ssvpbrasil.org.br/projeto-13-casas/#1673271756899-7cf25183-6f1d</w:t>
        </w:r>
      </w:hyperlink>
      <w:r w:rsidRPr="00620CA1">
        <w:rPr>
          <w:rFonts w:ascii="Arial" w:hAnsi="Arial" w:cs="Arial"/>
          <w:sz w:val="24"/>
          <w:szCs w:val="24"/>
        </w:rPr>
        <w:t xml:space="preserve">. </w:t>
      </w:r>
      <w:bookmarkStart w:id="0" w:name="_GoBack"/>
      <w:bookmarkEnd w:id="0"/>
    </w:p>
    <w:p w14:paraId="5E921E2A" w14:textId="77777777" w:rsidR="001F4BC2" w:rsidRPr="00620CA1" w:rsidRDefault="001F4BC2" w:rsidP="001F4BC2">
      <w:pPr>
        <w:pStyle w:val="PargrafodaLista"/>
        <w:spacing w:line="276" w:lineRule="auto"/>
        <w:ind w:left="0"/>
        <w:jc w:val="both"/>
        <w:rPr>
          <w:rFonts w:ascii="Arial" w:hAnsi="Arial" w:cs="Arial"/>
          <w:strike/>
        </w:rPr>
      </w:pPr>
    </w:p>
    <w:p w14:paraId="2A003812" w14:textId="586F5C81" w:rsidR="00AF76D7" w:rsidRDefault="00AF76D7" w:rsidP="003B5532"/>
    <w:p w14:paraId="433C95E8" w14:textId="77777777" w:rsidR="00940CB3" w:rsidRPr="003B5532" w:rsidRDefault="00940CB3" w:rsidP="003B5532"/>
    <w:sectPr w:rsidR="00940CB3" w:rsidRPr="003B5532" w:rsidSect="00E44ADC">
      <w:headerReference w:type="default" r:id="rId9"/>
      <w:footerReference w:type="default" r:id="rId10"/>
      <w:pgSz w:w="11906" w:h="16838"/>
      <w:pgMar w:top="2836" w:right="1134" w:bottom="567" w:left="1134" w:header="851" w:footer="5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411428" w14:textId="77777777" w:rsidR="00F16200" w:rsidRDefault="00F16200" w:rsidP="00FE5CA2">
      <w:pPr>
        <w:spacing w:after="0" w:line="240" w:lineRule="auto"/>
      </w:pPr>
      <w:r>
        <w:separator/>
      </w:r>
    </w:p>
  </w:endnote>
  <w:endnote w:type="continuationSeparator" w:id="0">
    <w:p w14:paraId="1A4B4371" w14:textId="77777777" w:rsidR="00F16200" w:rsidRDefault="00F16200" w:rsidP="00FE5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440B5" w14:textId="1BE0424B" w:rsidR="00FE5CA2" w:rsidRDefault="00530520" w:rsidP="00FE5CA2">
    <w:pPr>
      <w:spacing w:before="161" w:after="0" w:line="259" w:lineRule="auto"/>
      <w:ind w:left="0" w:firstLine="0"/>
      <w:jc w:val="center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CAE9B58" wp14:editId="754A576D">
              <wp:simplePos x="0" y="0"/>
              <wp:positionH relativeFrom="page">
                <wp:align>left</wp:align>
              </wp:positionH>
              <wp:positionV relativeFrom="page">
                <wp:posOffset>9397365</wp:posOffset>
              </wp:positionV>
              <wp:extent cx="7559993" cy="3594"/>
              <wp:effectExtent l="0" t="0" r="0" b="0"/>
              <wp:wrapTopAndBottom/>
              <wp:docPr id="876" name="Group 8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993" cy="3594"/>
                        <a:chOff x="0" y="0"/>
                        <a:chExt cx="7559993" cy="3594"/>
                      </a:xfrm>
                    </wpg:grpSpPr>
                    <wps:wsp>
                      <wps:cNvPr id="999" name="Shape 999"/>
                      <wps:cNvSpPr/>
                      <wps:spPr>
                        <a:xfrm>
                          <a:off x="0" y="0"/>
                          <a:ext cx="75599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9993" h="9144">
                              <a:moveTo>
                                <a:pt x="0" y="0"/>
                              </a:moveTo>
                              <a:lnTo>
                                <a:pt x="7559993" y="0"/>
                              </a:lnTo>
                              <a:lnTo>
                                <a:pt x="75599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052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471BBD7B" id="Group 876" o:spid="_x0000_s1026" style="position:absolute;margin-left:0;margin-top:739.95pt;width:595.3pt;height:.3pt;z-index:251663360;mso-position-horizontal:left;mso-position-horizontal-relative:page;mso-position-vertical-relative:page" coordsize="75599,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">
              <v:shape id="Shape 999" o:spid="_x0000_s1027" style="position:absolute;width:75599;height:91;visibility:visible;mso-wrap-style:square;v-text-anchor:top" coordsize="755999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" path="m,l7559993,r,9144l,9144,,e" fillcolor="#305292" stroked="f" strokeweight="0">
                <v:stroke miterlimit="83231f" joinstyle="miter"/>
                <v:path arrowok="t" textboxrect="0,0,7559993,9144"/>
              </v:shape>
              <w10:wrap type="topAndBottom" anchorx="page" anchory="page"/>
            </v:group>
          </w:pict>
        </mc:Fallback>
      </mc:AlternateContent>
    </w:r>
    <w:r w:rsidR="00FE5CA2">
      <w:rPr>
        <w:b/>
        <w:color w:val="305292"/>
        <w:sz w:val="18"/>
      </w:rPr>
      <w:t>Sociedade de São Vicente de Paulo - Conselho Nacional do Brasil</w:t>
    </w:r>
  </w:p>
  <w:p w14:paraId="06614E41" w14:textId="77777777" w:rsidR="00530520" w:rsidRDefault="00FE5CA2" w:rsidP="00FE5CA2">
    <w:pPr>
      <w:spacing w:after="0" w:line="259" w:lineRule="auto"/>
      <w:ind w:left="0" w:firstLine="0"/>
      <w:jc w:val="center"/>
      <w:rPr>
        <w:color w:val="305292"/>
        <w:sz w:val="18"/>
      </w:rPr>
    </w:pPr>
    <w:r>
      <w:rPr>
        <w:color w:val="305292"/>
        <w:sz w:val="18"/>
      </w:rPr>
      <w:t xml:space="preserve">Rua Riachuelo, 75 - Centro - Rio de Janeiro/RJ - CEP 20230-010 </w:t>
    </w:r>
    <w:r w:rsidR="00530520">
      <w:rPr>
        <w:color w:val="305292"/>
        <w:sz w:val="18"/>
      </w:rPr>
      <w:t>–</w:t>
    </w:r>
    <w:r>
      <w:rPr>
        <w:color w:val="305292"/>
        <w:sz w:val="18"/>
      </w:rPr>
      <w:t xml:space="preserve"> </w:t>
    </w:r>
    <w:r w:rsidR="00530520">
      <w:rPr>
        <w:color w:val="305292"/>
        <w:sz w:val="18"/>
      </w:rPr>
      <w:t>Tel.:</w:t>
    </w:r>
    <w:r w:rsidR="00530520" w:rsidRPr="00530520">
      <w:rPr>
        <w:noProof/>
      </w:rPr>
      <w:t xml:space="preserve"> </w:t>
    </w:r>
    <w:r w:rsidR="00530520">
      <w:rPr>
        <w:noProof/>
      </w:rPr>
      <w:drawing>
        <wp:inline distT="0" distB="0" distL="0" distR="0" wp14:anchorId="53472A1B" wp14:editId="6C27429F">
          <wp:extent cx="133350" cy="108030"/>
          <wp:effectExtent l="0" t="0" r="0" b="6350"/>
          <wp:docPr id="12" name="Imagem 12" descr="Logo WhatsApp – Logos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WhatsApp – Logos 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8099" r="72131" b="39323"/>
                  <a:stretch/>
                </pic:blipFill>
                <pic:spPr bwMode="auto">
                  <a:xfrm>
                    <a:off x="0" y="0"/>
                    <a:ext cx="138784" cy="1124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530520">
      <w:rPr>
        <w:color w:val="305292"/>
        <w:sz w:val="18"/>
      </w:rPr>
      <w:t xml:space="preserve"> (21) 2242-8060/2242-3834</w:t>
    </w:r>
  </w:p>
  <w:p w14:paraId="2CEE28CE" w14:textId="6E0A4AB0" w:rsidR="00530520" w:rsidRPr="00530520" w:rsidRDefault="00530520" w:rsidP="00530520">
    <w:pPr>
      <w:spacing w:after="0" w:line="259" w:lineRule="auto"/>
      <w:ind w:left="0" w:firstLine="0"/>
      <w:jc w:val="center"/>
      <w:rPr>
        <w:noProof/>
        <w:color w:val="2F5496" w:themeColor="accent1" w:themeShade="BF"/>
        <w:sz w:val="16"/>
        <w:szCs w:val="16"/>
      </w:rPr>
    </w:pPr>
    <w:r>
      <w:rPr>
        <w:color w:val="305292"/>
        <w:sz w:val="18"/>
      </w:rPr>
      <w:t xml:space="preserve"> </w:t>
    </w:r>
    <w:r w:rsidR="00FE5CA2">
      <w:rPr>
        <w:color w:val="305292"/>
        <w:sz w:val="18"/>
      </w:rPr>
      <w:t>CNPJ: 34.127.563</w:t>
    </w:r>
    <w:r w:rsidR="003A79EC">
      <w:rPr>
        <w:color w:val="305292"/>
        <w:sz w:val="18"/>
      </w:rPr>
      <w:t>/0001</w:t>
    </w:r>
    <w:r w:rsidR="00FE5CA2">
      <w:rPr>
        <w:color w:val="305292"/>
        <w:sz w:val="18"/>
      </w:rPr>
      <w:t>-67</w:t>
    </w:r>
    <w:r>
      <w:rPr>
        <w:color w:val="305292"/>
        <w:sz w:val="18"/>
      </w:rPr>
      <w:t xml:space="preserve"> - </w:t>
    </w:r>
    <w:r w:rsidRPr="00530520">
      <w:rPr>
        <w:i/>
        <w:iCs/>
        <w:noProof/>
        <w:color w:val="2F5496" w:themeColor="accent1" w:themeShade="BF"/>
        <w:sz w:val="18"/>
        <w:szCs w:val="18"/>
      </w:rPr>
      <w:t xml:space="preserve">E-mail: </w:t>
    </w:r>
    <w:hyperlink r:id="rId2" w:history="1">
      <w:r w:rsidRPr="00530520">
        <w:rPr>
          <w:rStyle w:val="Hyperlink"/>
          <w:noProof/>
          <w:sz w:val="18"/>
          <w:szCs w:val="18"/>
        </w:rPr>
        <w:t>secretaria@ssvpbrasil.org.br</w:t>
      </w:r>
    </w:hyperlink>
    <w:r>
      <w:rPr>
        <w:noProof/>
        <w:color w:val="2F5496" w:themeColor="accent1" w:themeShade="BF"/>
        <w:sz w:val="18"/>
        <w:szCs w:val="18"/>
      </w:rPr>
      <w:t xml:space="preserve"> / </w:t>
    </w:r>
    <w:r w:rsidRPr="00530520">
      <w:rPr>
        <w:noProof/>
        <w:color w:val="2F5496" w:themeColor="accent1" w:themeShade="BF"/>
        <w:sz w:val="18"/>
        <w:szCs w:val="18"/>
      </w:rPr>
      <w:t xml:space="preserve"> </w:t>
    </w:r>
    <w:hyperlink r:id="rId3" w:history="1">
      <w:r w:rsidRPr="00530520">
        <w:rPr>
          <w:rStyle w:val="Hyperlink"/>
          <w:noProof/>
          <w:sz w:val="18"/>
          <w:szCs w:val="18"/>
        </w:rPr>
        <w:t>www.ssvpbrasil.org.br</w:t>
      </w:r>
    </w:hyperlink>
    <w:r w:rsidRPr="00530520">
      <w:rPr>
        <w:noProof/>
        <w:color w:val="2F5496" w:themeColor="accent1" w:themeShade="BF"/>
        <w:sz w:val="18"/>
        <w:szCs w:val="18"/>
      </w:rPr>
      <w:t xml:space="preserve"> </w:t>
    </w:r>
  </w:p>
  <w:p w14:paraId="45C9F67F" w14:textId="7A6043C1" w:rsidR="00FE5CA2" w:rsidRDefault="00FE5CA2">
    <w:pPr>
      <w:pStyle w:val="Rodap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41D60B9" wp14:editId="7612633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1" cy="539999"/>
              <wp:effectExtent l="0" t="0" r="3175" b="0"/>
              <wp:wrapTopAndBottom/>
              <wp:docPr id="1" name="Group 8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1" cy="539999"/>
                        <a:chOff x="0" y="0"/>
                        <a:chExt cx="7560001" cy="539999"/>
                      </a:xfrm>
                    </wpg:grpSpPr>
                    <wps:wsp>
                      <wps:cNvPr id="2" name="Shape 9"/>
                      <wps:cNvSpPr/>
                      <wps:spPr>
                        <a:xfrm>
                          <a:off x="1925772" y="0"/>
                          <a:ext cx="5634228" cy="53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4228" h="539999">
                              <a:moveTo>
                                <a:pt x="0" y="0"/>
                              </a:moveTo>
                              <a:lnTo>
                                <a:pt x="1493508" y="0"/>
                              </a:lnTo>
                              <a:lnTo>
                                <a:pt x="1731264" y="323990"/>
                              </a:lnTo>
                              <a:lnTo>
                                <a:pt x="5634228" y="323990"/>
                              </a:lnTo>
                              <a:lnTo>
                                <a:pt x="5634228" y="539999"/>
                              </a:lnTo>
                              <a:lnTo>
                                <a:pt x="396223" y="5399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052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10"/>
                      <wps:cNvSpPr/>
                      <wps:spPr>
                        <a:xfrm>
                          <a:off x="23" y="0"/>
                          <a:ext cx="1876997" cy="2159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6997" h="215989">
                              <a:moveTo>
                                <a:pt x="0" y="0"/>
                              </a:moveTo>
                              <a:lnTo>
                                <a:pt x="1721548" y="0"/>
                              </a:lnTo>
                              <a:lnTo>
                                <a:pt x="1876997" y="215989"/>
                              </a:lnTo>
                              <a:lnTo>
                                <a:pt x="0" y="2159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27B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997"/>
                      <wps:cNvSpPr/>
                      <wps:spPr>
                        <a:xfrm>
                          <a:off x="0" y="8"/>
                          <a:ext cx="938505" cy="215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8505" h="215988">
                              <a:moveTo>
                                <a:pt x="0" y="0"/>
                              </a:moveTo>
                              <a:lnTo>
                                <a:pt x="938505" y="0"/>
                              </a:lnTo>
                              <a:lnTo>
                                <a:pt x="938505" y="215988"/>
                              </a:lnTo>
                              <a:lnTo>
                                <a:pt x="0" y="2159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DB23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4E4FB292" id="Group 874" o:spid="_x0000_s1026" style="position:absolute;margin-left:0;margin-top:0;width:595.3pt;height:42.5pt;z-index:251661312;mso-position-horizontal:left;mso-position-horizontal-relative:page;mso-position-vertical:bottom;mso-position-vertical-relative:page" coordsize="75600,5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">
              <v:shape id="Shape 9" o:spid="_x0000_s1027" style="position:absolute;left:19257;width:56343;height:5399;visibility:visible;mso-wrap-style:square;v-text-anchor:top" coordsize="5634228,53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" path="m,l1493508,r237756,323990l5634228,323990r,216009l396223,539999,,xe" fillcolor="#305292" stroked="f" strokeweight="0">
                <v:stroke miterlimit="83231f" joinstyle="miter"/>
                <v:path arrowok="t" textboxrect="0,0,5634228,539999"/>
              </v:shape>
              <v:shape id="Shape 10" o:spid="_x0000_s1028" style="position:absolute;width:18770;height:2159;visibility:visible;mso-wrap-style:square;v-text-anchor:top" coordsize="1876997,215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" path="m,l1721548,r155449,215989l,215989,,xe" fillcolor="#327b4d" stroked="f" strokeweight="0">
                <v:stroke miterlimit="83231f" joinstyle="miter"/>
                <v:path arrowok="t" textboxrect="0,0,1876997,215989"/>
              </v:shape>
              <v:shape id="Shape 997" o:spid="_x0000_s1029" style="position:absolute;width:9385;height:2159;visibility:visible;mso-wrap-style:square;v-text-anchor:top" coordsize="938505,21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" path="m,l938505,r,215988l,215988,,e" fillcolor="#edb236" stroked="f" strokeweight="0">
                <v:stroke miterlimit="83231f" joinstyle="miter"/>
                <v:path arrowok="t" textboxrect="0,0,938505,215988"/>
              </v:shape>
              <w10:wrap type="topAndBottom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6F224" w14:textId="77777777" w:rsidR="00F16200" w:rsidRDefault="00F16200" w:rsidP="00FE5CA2">
      <w:pPr>
        <w:spacing w:after="0" w:line="240" w:lineRule="auto"/>
      </w:pPr>
      <w:r>
        <w:separator/>
      </w:r>
    </w:p>
  </w:footnote>
  <w:footnote w:type="continuationSeparator" w:id="0">
    <w:p w14:paraId="058BB14A" w14:textId="77777777" w:rsidR="00F16200" w:rsidRDefault="00F16200" w:rsidP="00FE5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9EBE9" w14:textId="3AB1158F" w:rsidR="00FE5CA2" w:rsidRDefault="00FE5CA2">
    <w:pPr>
      <w:pStyle w:val="Cabealho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694D78E" wp14:editId="5AD1E58B">
          <wp:simplePos x="0" y="0"/>
          <wp:positionH relativeFrom="column">
            <wp:posOffset>165735</wp:posOffset>
          </wp:positionH>
          <wp:positionV relativeFrom="paragraph">
            <wp:posOffset>2540</wp:posOffset>
          </wp:positionV>
          <wp:extent cx="2935057" cy="1080000"/>
          <wp:effectExtent l="0" t="0" r="0" b="6350"/>
          <wp:wrapSquare wrapText="bothSides"/>
          <wp:docPr id="11" name="Gráfico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5057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DAE7DA8" wp14:editId="377A910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7559675" cy="539750"/>
              <wp:effectExtent l="0" t="0" r="3175" b="0"/>
              <wp:wrapSquare wrapText="bothSides"/>
              <wp:docPr id="874" name="Group 8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7559675" cy="539750"/>
                        <a:chOff x="0" y="0"/>
                        <a:chExt cx="7560001" cy="539999"/>
                      </a:xfrm>
                    </wpg:grpSpPr>
                    <wps:wsp>
                      <wps:cNvPr id="9" name="Shape 9"/>
                      <wps:cNvSpPr/>
                      <wps:spPr>
                        <a:xfrm>
                          <a:off x="1925772" y="0"/>
                          <a:ext cx="5634228" cy="53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4228" h="539999">
                              <a:moveTo>
                                <a:pt x="0" y="0"/>
                              </a:moveTo>
                              <a:lnTo>
                                <a:pt x="1493508" y="0"/>
                              </a:lnTo>
                              <a:lnTo>
                                <a:pt x="1731264" y="323990"/>
                              </a:lnTo>
                              <a:lnTo>
                                <a:pt x="5634228" y="323990"/>
                              </a:lnTo>
                              <a:lnTo>
                                <a:pt x="5634228" y="539999"/>
                              </a:lnTo>
                              <a:lnTo>
                                <a:pt x="396223" y="5399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052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10"/>
                      <wps:cNvSpPr/>
                      <wps:spPr>
                        <a:xfrm>
                          <a:off x="23" y="0"/>
                          <a:ext cx="1876997" cy="2159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6997" h="215989">
                              <a:moveTo>
                                <a:pt x="0" y="0"/>
                              </a:moveTo>
                              <a:lnTo>
                                <a:pt x="1721548" y="0"/>
                              </a:lnTo>
                              <a:lnTo>
                                <a:pt x="1876997" y="215989"/>
                              </a:lnTo>
                              <a:lnTo>
                                <a:pt x="0" y="2159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27B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97" name="Shape 997"/>
                      <wps:cNvSpPr/>
                      <wps:spPr>
                        <a:xfrm>
                          <a:off x="0" y="8"/>
                          <a:ext cx="938505" cy="215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8505" h="215988">
                              <a:moveTo>
                                <a:pt x="0" y="0"/>
                              </a:moveTo>
                              <a:lnTo>
                                <a:pt x="938505" y="0"/>
                              </a:lnTo>
                              <a:lnTo>
                                <a:pt x="938505" y="215988"/>
                              </a:lnTo>
                              <a:lnTo>
                                <a:pt x="0" y="2159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DB23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5E708B6A" id="Group 874" o:spid="_x0000_s1026" style="position:absolute;margin-left:544.05pt;margin-top:0;width:595.25pt;height:42.5pt;rotation:180;z-index:251659264;mso-position-horizontal:right;mso-position-horizontal-relative:page;mso-position-vertical:top;mso-position-vertical-relative:page" coordsize="75600,5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">
              <v:shape id="Shape 9" o:spid="_x0000_s1027" style="position:absolute;left:19257;width:56343;height:5399;visibility:visible;mso-wrap-style:square;v-text-anchor:top" coordsize="5634228,53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" path="m,l1493508,r237756,323990l5634228,323990r,216009l396223,539999,,xe" fillcolor="#305292" stroked="f" strokeweight="0">
                <v:stroke miterlimit="83231f" joinstyle="miter"/>
                <v:path arrowok="t" textboxrect="0,0,5634228,539999"/>
              </v:shape>
              <v:shape id="Shape 10" o:spid="_x0000_s1028" style="position:absolute;width:18770;height:2159;visibility:visible;mso-wrap-style:square;v-text-anchor:top" coordsize="1876997,215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" path="m,l1721548,r155449,215989l,215989,,xe" fillcolor="#327b4d" stroked="f" strokeweight="0">
                <v:stroke miterlimit="83231f" joinstyle="miter"/>
                <v:path arrowok="t" textboxrect="0,0,1876997,215989"/>
              </v:shape>
              <v:shape id="Shape 997" o:spid="_x0000_s1029" style="position:absolute;width:9385;height:2159;visibility:visible;mso-wrap-style:square;v-text-anchor:top" coordsize="938505,21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" path="m,l938505,r,215988l,215988,,e" fillcolor="#edb236" stroked="f" strokeweight="0">
                <v:stroke miterlimit="83231f" joinstyle="miter"/>
                <v:path arrowok="t" textboxrect="0,0,938505,215988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C636B"/>
    <w:multiLevelType w:val="multilevel"/>
    <w:tmpl w:val="7812CF7C"/>
    <w:lvl w:ilvl="0">
      <w:start w:val="5"/>
      <w:numFmt w:val="decimal"/>
      <w:lvlText w:val="%1"/>
      <w:lvlJc w:val="left"/>
      <w:pPr>
        <w:ind w:left="555" w:hanging="334"/>
      </w:pPr>
      <w:rPr>
        <w:rFonts w:hint="default"/>
        <w:lang w:val="pt-BR" w:eastAsia="en-US" w:bidi="ar-SA"/>
      </w:rPr>
    </w:lvl>
    <w:lvl w:ilvl="1">
      <w:start w:val="1"/>
      <w:numFmt w:val="decimal"/>
      <w:lvlText w:val="%1.%2"/>
      <w:lvlJc w:val="left"/>
      <w:pPr>
        <w:ind w:left="555" w:hanging="33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BR" w:eastAsia="en-US" w:bidi="ar-SA"/>
      </w:rPr>
    </w:lvl>
    <w:lvl w:ilvl="2">
      <w:numFmt w:val="bullet"/>
      <w:lvlText w:val="•"/>
      <w:lvlJc w:val="left"/>
      <w:pPr>
        <w:ind w:left="2285" w:hanging="334"/>
      </w:pPr>
      <w:rPr>
        <w:rFonts w:hint="default"/>
        <w:lang w:val="pt-BR" w:eastAsia="en-US" w:bidi="ar-SA"/>
      </w:rPr>
    </w:lvl>
    <w:lvl w:ilvl="3">
      <w:numFmt w:val="bullet"/>
      <w:lvlText w:val="•"/>
      <w:lvlJc w:val="left"/>
      <w:pPr>
        <w:ind w:left="3147" w:hanging="334"/>
      </w:pPr>
      <w:rPr>
        <w:rFonts w:hint="default"/>
        <w:lang w:val="pt-BR" w:eastAsia="en-US" w:bidi="ar-SA"/>
      </w:rPr>
    </w:lvl>
    <w:lvl w:ilvl="4">
      <w:numFmt w:val="bullet"/>
      <w:lvlText w:val="•"/>
      <w:lvlJc w:val="left"/>
      <w:pPr>
        <w:ind w:left="4010" w:hanging="334"/>
      </w:pPr>
      <w:rPr>
        <w:rFonts w:hint="default"/>
        <w:lang w:val="pt-BR" w:eastAsia="en-US" w:bidi="ar-SA"/>
      </w:rPr>
    </w:lvl>
    <w:lvl w:ilvl="5">
      <w:numFmt w:val="bullet"/>
      <w:lvlText w:val="•"/>
      <w:lvlJc w:val="left"/>
      <w:pPr>
        <w:ind w:left="4873" w:hanging="334"/>
      </w:pPr>
      <w:rPr>
        <w:rFonts w:hint="default"/>
        <w:lang w:val="pt-BR" w:eastAsia="en-US" w:bidi="ar-SA"/>
      </w:rPr>
    </w:lvl>
    <w:lvl w:ilvl="6">
      <w:numFmt w:val="bullet"/>
      <w:lvlText w:val="•"/>
      <w:lvlJc w:val="left"/>
      <w:pPr>
        <w:ind w:left="5735" w:hanging="334"/>
      </w:pPr>
      <w:rPr>
        <w:rFonts w:hint="default"/>
        <w:lang w:val="pt-BR" w:eastAsia="en-US" w:bidi="ar-SA"/>
      </w:rPr>
    </w:lvl>
    <w:lvl w:ilvl="7">
      <w:numFmt w:val="bullet"/>
      <w:lvlText w:val="•"/>
      <w:lvlJc w:val="left"/>
      <w:pPr>
        <w:ind w:left="6598" w:hanging="334"/>
      </w:pPr>
      <w:rPr>
        <w:rFonts w:hint="default"/>
        <w:lang w:val="pt-BR" w:eastAsia="en-US" w:bidi="ar-SA"/>
      </w:rPr>
    </w:lvl>
    <w:lvl w:ilvl="8">
      <w:numFmt w:val="bullet"/>
      <w:lvlText w:val="•"/>
      <w:lvlJc w:val="left"/>
      <w:pPr>
        <w:ind w:left="7461" w:hanging="334"/>
      </w:pPr>
      <w:rPr>
        <w:rFonts w:hint="default"/>
        <w:lang w:val="pt-BR" w:eastAsia="en-US" w:bidi="ar-SA"/>
      </w:rPr>
    </w:lvl>
  </w:abstractNum>
  <w:abstractNum w:abstractNumId="1" w15:restartNumberingAfterBreak="0">
    <w:nsid w:val="0E6A3D74"/>
    <w:multiLevelType w:val="multilevel"/>
    <w:tmpl w:val="8424DA44"/>
    <w:lvl w:ilvl="0">
      <w:start w:val="1"/>
      <w:numFmt w:val="decimal"/>
      <w:lvlText w:val="%1"/>
      <w:lvlJc w:val="left"/>
      <w:pPr>
        <w:ind w:left="579" w:hanging="358"/>
      </w:pPr>
      <w:rPr>
        <w:rFonts w:ascii="Calibri" w:eastAsia="Calibri" w:hAnsi="Calibri" w:cs="Calibri" w:hint="default"/>
        <w:b/>
        <w:bCs/>
        <w:i w:val="0"/>
        <w:iCs w:val="0"/>
        <w:w w:val="99"/>
        <w:sz w:val="26"/>
        <w:szCs w:val="26"/>
        <w:lang w:val="pt-BR" w:eastAsia="en-US" w:bidi="ar-SA"/>
      </w:rPr>
    </w:lvl>
    <w:lvl w:ilvl="1">
      <w:start w:val="2"/>
      <w:numFmt w:val="decimal"/>
      <w:lvlText w:val="%1.%2"/>
      <w:lvlJc w:val="left"/>
      <w:pPr>
        <w:ind w:left="555" w:hanging="33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BR" w:eastAsia="en-US" w:bidi="ar-SA"/>
      </w:rPr>
    </w:lvl>
    <w:lvl w:ilvl="2">
      <w:numFmt w:val="bullet"/>
      <w:lvlText w:val="•"/>
      <w:lvlJc w:val="left"/>
      <w:pPr>
        <w:ind w:left="1536" w:hanging="334"/>
      </w:pPr>
      <w:rPr>
        <w:rFonts w:hint="default"/>
        <w:lang w:val="pt-BR" w:eastAsia="en-US" w:bidi="ar-SA"/>
      </w:rPr>
    </w:lvl>
    <w:lvl w:ilvl="3">
      <w:numFmt w:val="bullet"/>
      <w:lvlText w:val="•"/>
      <w:lvlJc w:val="left"/>
      <w:pPr>
        <w:ind w:left="2492" w:hanging="334"/>
      </w:pPr>
      <w:rPr>
        <w:rFonts w:hint="default"/>
        <w:lang w:val="pt-BR" w:eastAsia="en-US" w:bidi="ar-SA"/>
      </w:rPr>
    </w:lvl>
    <w:lvl w:ilvl="4">
      <w:numFmt w:val="bullet"/>
      <w:lvlText w:val="•"/>
      <w:lvlJc w:val="left"/>
      <w:pPr>
        <w:ind w:left="3448" w:hanging="334"/>
      </w:pPr>
      <w:rPr>
        <w:rFonts w:hint="default"/>
        <w:lang w:val="pt-BR" w:eastAsia="en-US" w:bidi="ar-SA"/>
      </w:rPr>
    </w:lvl>
    <w:lvl w:ilvl="5">
      <w:numFmt w:val="bullet"/>
      <w:lvlText w:val="•"/>
      <w:lvlJc w:val="left"/>
      <w:pPr>
        <w:ind w:left="4405" w:hanging="334"/>
      </w:pPr>
      <w:rPr>
        <w:rFonts w:hint="default"/>
        <w:lang w:val="pt-BR" w:eastAsia="en-US" w:bidi="ar-SA"/>
      </w:rPr>
    </w:lvl>
    <w:lvl w:ilvl="6">
      <w:numFmt w:val="bullet"/>
      <w:lvlText w:val="•"/>
      <w:lvlJc w:val="left"/>
      <w:pPr>
        <w:ind w:left="5361" w:hanging="334"/>
      </w:pPr>
      <w:rPr>
        <w:rFonts w:hint="default"/>
        <w:lang w:val="pt-BR" w:eastAsia="en-US" w:bidi="ar-SA"/>
      </w:rPr>
    </w:lvl>
    <w:lvl w:ilvl="7">
      <w:numFmt w:val="bullet"/>
      <w:lvlText w:val="•"/>
      <w:lvlJc w:val="left"/>
      <w:pPr>
        <w:ind w:left="6317" w:hanging="334"/>
      </w:pPr>
      <w:rPr>
        <w:rFonts w:hint="default"/>
        <w:lang w:val="pt-BR" w:eastAsia="en-US" w:bidi="ar-SA"/>
      </w:rPr>
    </w:lvl>
    <w:lvl w:ilvl="8">
      <w:numFmt w:val="bullet"/>
      <w:lvlText w:val="•"/>
      <w:lvlJc w:val="left"/>
      <w:pPr>
        <w:ind w:left="7273" w:hanging="334"/>
      </w:pPr>
      <w:rPr>
        <w:rFonts w:hint="default"/>
        <w:lang w:val="pt-BR" w:eastAsia="en-US" w:bidi="ar-SA"/>
      </w:rPr>
    </w:lvl>
  </w:abstractNum>
  <w:abstractNum w:abstractNumId="2" w15:restartNumberingAfterBreak="0">
    <w:nsid w:val="6AD00083"/>
    <w:multiLevelType w:val="multilevel"/>
    <w:tmpl w:val="C52CA5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3C402F9"/>
    <w:multiLevelType w:val="hybridMultilevel"/>
    <w:tmpl w:val="89A059AE"/>
    <w:lvl w:ilvl="0" w:tplc="E93A02AC">
      <w:numFmt w:val="bullet"/>
      <w:lvlText w:val="-"/>
      <w:lvlJc w:val="left"/>
      <w:pPr>
        <w:ind w:left="222" w:hanging="96"/>
      </w:pPr>
      <w:rPr>
        <w:rFonts w:ascii="Calibri" w:eastAsia="Calibri" w:hAnsi="Calibri" w:cs="Calibri" w:hint="default"/>
        <w:b w:val="0"/>
        <w:bCs w:val="0"/>
        <w:i/>
        <w:iCs/>
        <w:w w:val="100"/>
        <w:sz w:val="18"/>
        <w:szCs w:val="18"/>
        <w:lang w:val="pt-BR" w:eastAsia="en-US" w:bidi="ar-SA"/>
      </w:rPr>
    </w:lvl>
    <w:lvl w:ilvl="1" w:tplc="DD2C6B54">
      <w:numFmt w:val="bullet"/>
      <w:lvlText w:val="•"/>
      <w:lvlJc w:val="left"/>
      <w:pPr>
        <w:ind w:left="1116" w:hanging="96"/>
      </w:pPr>
      <w:rPr>
        <w:rFonts w:hint="default"/>
        <w:lang w:val="pt-BR" w:eastAsia="en-US" w:bidi="ar-SA"/>
      </w:rPr>
    </w:lvl>
    <w:lvl w:ilvl="2" w:tplc="E7369B48">
      <w:numFmt w:val="bullet"/>
      <w:lvlText w:val="•"/>
      <w:lvlJc w:val="left"/>
      <w:pPr>
        <w:ind w:left="2013" w:hanging="96"/>
      </w:pPr>
      <w:rPr>
        <w:rFonts w:hint="default"/>
        <w:lang w:val="pt-BR" w:eastAsia="en-US" w:bidi="ar-SA"/>
      </w:rPr>
    </w:lvl>
    <w:lvl w:ilvl="3" w:tplc="890C168C">
      <w:numFmt w:val="bullet"/>
      <w:lvlText w:val="•"/>
      <w:lvlJc w:val="left"/>
      <w:pPr>
        <w:ind w:left="2909" w:hanging="96"/>
      </w:pPr>
      <w:rPr>
        <w:rFonts w:hint="default"/>
        <w:lang w:val="pt-BR" w:eastAsia="en-US" w:bidi="ar-SA"/>
      </w:rPr>
    </w:lvl>
    <w:lvl w:ilvl="4" w:tplc="608C53D6">
      <w:numFmt w:val="bullet"/>
      <w:lvlText w:val="•"/>
      <w:lvlJc w:val="left"/>
      <w:pPr>
        <w:ind w:left="3806" w:hanging="96"/>
      </w:pPr>
      <w:rPr>
        <w:rFonts w:hint="default"/>
        <w:lang w:val="pt-BR" w:eastAsia="en-US" w:bidi="ar-SA"/>
      </w:rPr>
    </w:lvl>
    <w:lvl w:ilvl="5" w:tplc="B8F628E4">
      <w:numFmt w:val="bullet"/>
      <w:lvlText w:val="•"/>
      <w:lvlJc w:val="left"/>
      <w:pPr>
        <w:ind w:left="4703" w:hanging="96"/>
      </w:pPr>
      <w:rPr>
        <w:rFonts w:hint="default"/>
        <w:lang w:val="pt-BR" w:eastAsia="en-US" w:bidi="ar-SA"/>
      </w:rPr>
    </w:lvl>
    <w:lvl w:ilvl="6" w:tplc="F94ED5BC">
      <w:numFmt w:val="bullet"/>
      <w:lvlText w:val="•"/>
      <w:lvlJc w:val="left"/>
      <w:pPr>
        <w:ind w:left="5599" w:hanging="96"/>
      </w:pPr>
      <w:rPr>
        <w:rFonts w:hint="default"/>
        <w:lang w:val="pt-BR" w:eastAsia="en-US" w:bidi="ar-SA"/>
      </w:rPr>
    </w:lvl>
    <w:lvl w:ilvl="7" w:tplc="30C2CF5C">
      <w:numFmt w:val="bullet"/>
      <w:lvlText w:val="•"/>
      <w:lvlJc w:val="left"/>
      <w:pPr>
        <w:ind w:left="6496" w:hanging="96"/>
      </w:pPr>
      <w:rPr>
        <w:rFonts w:hint="default"/>
        <w:lang w:val="pt-BR" w:eastAsia="en-US" w:bidi="ar-SA"/>
      </w:rPr>
    </w:lvl>
    <w:lvl w:ilvl="8" w:tplc="AEA8FE3E">
      <w:numFmt w:val="bullet"/>
      <w:lvlText w:val="•"/>
      <w:lvlJc w:val="left"/>
      <w:pPr>
        <w:ind w:left="7393" w:hanging="96"/>
      </w:pPr>
      <w:rPr>
        <w:rFonts w:hint="default"/>
        <w:lang w:val="pt-BR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6D7"/>
    <w:rsid w:val="00013EB2"/>
    <w:rsid w:val="00053E49"/>
    <w:rsid w:val="000C1752"/>
    <w:rsid w:val="001F4BC2"/>
    <w:rsid w:val="002F699D"/>
    <w:rsid w:val="00380B09"/>
    <w:rsid w:val="00394D89"/>
    <w:rsid w:val="003A4461"/>
    <w:rsid w:val="003A6EFF"/>
    <w:rsid w:val="003A79EC"/>
    <w:rsid w:val="003B5532"/>
    <w:rsid w:val="004C5951"/>
    <w:rsid w:val="00530520"/>
    <w:rsid w:val="00574F17"/>
    <w:rsid w:val="005B6477"/>
    <w:rsid w:val="00600F44"/>
    <w:rsid w:val="00620CA1"/>
    <w:rsid w:val="0062462A"/>
    <w:rsid w:val="006576D0"/>
    <w:rsid w:val="0066368E"/>
    <w:rsid w:val="00706AA1"/>
    <w:rsid w:val="0072656E"/>
    <w:rsid w:val="00745A85"/>
    <w:rsid w:val="00754A84"/>
    <w:rsid w:val="007E77F0"/>
    <w:rsid w:val="008F1D49"/>
    <w:rsid w:val="00940CB3"/>
    <w:rsid w:val="00943055"/>
    <w:rsid w:val="009565F1"/>
    <w:rsid w:val="00977864"/>
    <w:rsid w:val="00987580"/>
    <w:rsid w:val="009A3440"/>
    <w:rsid w:val="009D49F1"/>
    <w:rsid w:val="00A61E4E"/>
    <w:rsid w:val="00AC6AFB"/>
    <w:rsid w:val="00AF76D7"/>
    <w:rsid w:val="00B05C0F"/>
    <w:rsid w:val="00B83BA7"/>
    <w:rsid w:val="00BB7785"/>
    <w:rsid w:val="00BC41F9"/>
    <w:rsid w:val="00BE1660"/>
    <w:rsid w:val="00BE1F53"/>
    <w:rsid w:val="00BF2375"/>
    <w:rsid w:val="00C808E6"/>
    <w:rsid w:val="00CD0455"/>
    <w:rsid w:val="00D41F86"/>
    <w:rsid w:val="00D904C4"/>
    <w:rsid w:val="00D97658"/>
    <w:rsid w:val="00E04D96"/>
    <w:rsid w:val="00E44ADC"/>
    <w:rsid w:val="00F16200"/>
    <w:rsid w:val="00F361B6"/>
    <w:rsid w:val="00F57CDA"/>
    <w:rsid w:val="00F63540"/>
    <w:rsid w:val="00F71821"/>
    <w:rsid w:val="00FE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EF9213"/>
  <w15:docId w15:val="{5C0E5882-404A-4FE8-B557-EC0D923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20" w:line="278" w:lineRule="auto"/>
      <w:ind w:left="10" w:hanging="10"/>
      <w:jc w:val="both"/>
    </w:pPr>
    <w:rPr>
      <w:rFonts w:ascii="Arial" w:eastAsia="Arial" w:hAnsi="Arial" w:cs="Arial"/>
      <w:color w:val="181717"/>
      <w:sz w:val="24"/>
    </w:rPr>
  </w:style>
  <w:style w:type="paragraph" w:styleId="Ttulo1">
    <w:name w:val="heading 1"/>
    <w:basedOn w:val="Normal"/>
    <w:link w:val="Ttulo1Char"/>
    <w:uiPriority w:val="9"/>
    <w:qFormat/>
    <w:rsid w:val="00987580"/>
    <w:pPr>
      <w:widowControl w:val="0"/>
      <w:autoSpaceDE w:val="0"/>
      <w:autoSpaceDN w:val="0"/>
      <w:spacing w:after="0" w:line="240" w:lineRule="auto"/>
      <w:ind w:left="411" w:hanging="190"/>
      <w:outlineLvl w:val="0"/>
    </w:pPr>
    <w:rPr>
      <w:rFonts w:ascii="Calibri" w:eastAsia="Calibri" w:hAnsi="Calibri" w:cs="Calibri"/>
      <w:b/>
      <w:bCs/>
      <w:color w:val="auto"/>
      <w:sz w:val="26"/>
      <w:szCs w:val="26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87580"/>
    <w:pPr>
      <w:keepNext/>
      <w:keepLines/>
      <w:spacing w:before="40" w:after="0" w:line="256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C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CA2"/>
    <w:rPr>
      <w:rFonts w:ascii="Arial" w:eastAsia="Arial" w:hAnsi="Arial" w:cs="Arial"/>
      <w:color w:val="181717"/>
      <w:sz w:val="24"/>
    </w:rPr>
  </w:style>
  <w:style w:type="paragraph" w:styleId="Rodap">
    <w:name w:val="footer"/>
    <w:basedOn w:val="Normal"/>
    <w:link w:val="RodapChar"/>
    <w:uiPriority w:val="99"/>
    <w:unhideWhenUsed/>
    <w:rsid w:val="00FE5C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CA2"/>
    <w:rPr>
      <w:rFonts w:ascii="Arial" w:eastAsia="Arial" w:hAnsi="Arial" w:cs="Arial"/>
      <w:color w:val="181717"/>
      <w:sz w:val="24"/>
    </w:rPr>
  </w:style>
  <w:style w:type="paragraph" w:styleId="NormalWeb">
    <w:name w:val="Normal (Web)"/>
    <w:basedOn w:val="Normal"/>
    <w:uiPriority w:val="99"/>
    <w:semiHidden/>
    <w:unhideWhenUsed/>
    <w:qFormat/>
    <w:rsid w:val="00394D89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LinkdaInternet">
    <w:name w:val="Link da Internet"/>
    <w:uiPriority w:val="99"/>
    <w:semiHidden/>
    <w:rsid w:val="00394D89"/>
    <w:rPr>
      <w:color w:val="0000FF"/>
      <w:u w:val="single"/>
    </w:rPr>
  </w:style>
  <w:style w:type="character" w:styleId="Hyperlink">
    <w:name w:val="Hyperlink"/>
    <w:basedOn w:val="Fontepargpadro"/>
    <w:uiPriority w:val="99"/>
    <w:unhideWhenUsed/>
    <w:rsid w:val="00530520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530520"/>
    <w:rPr>
      <w:color w:val="605E5C"/>
      <w:shd w:val="clear" w:color="auto" w:fill="E1DFDD"/>
    </w:rPr>
  </w:style>
  <w:style w:type="paragraph" w:customStyle="1" w:styleId="m8347048135674366869xmsonormal">
    <w:name w:val="m_8347048135674366869xmsonormal"/>
    <w:basedOn w:val="Normal"/>
    <w:rsid w:val="00745A85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fontstyle01">
    <w:name w:val="fontstyle01"/>
    <w:rsid w:val="00745A85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987580"/>
    <w:rPr>
      <w:rFonts w:ascii="Calibri" w:eastAsia="Calibri" w:hAnsi="Calibri" w:cs="Calibri"/>
      <w:b/>
      <w:bCs/>
      <w:sz w:val="26"/>
      <w:szCs w:val="26"/>
      <w:lang w:eastAsia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8758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98758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87580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Calibri" w:eastAsia="Calibri" w:hAnsi="Calibri" w:cs="Calibri"/>
      <w:i/>
      <w:iCs/>
      <w:color w:val="auto"/>
      <w:sz w:val="18"/>
      <w:szCs w:val="18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87580"/>
    <w:rPr>
      <w:rFonts w:ascii="Calibri" w:eastAsia="Calibri" w:hAnsi="Calibri" w:cs="Calibri"/>
      <w:i/>
      <w:iCs/>
      <w:sz w:val="18"/>
      <w:szCs w:val="18"/>
      <w:lang w:eastAsia="en-US"/>
    </w:rPr>
  </w:style>
  <w:style w:type="paragraph" w:customStyle="1" w:styleId="TableParagraph">
    <w:name w:val="Table Paragraph"/>
    <w:basedOn w:val="Normal"/>
    <w:uiPriority w:val="1"/>
    <w:qFormat/>
    <w:rsid w:val="00987580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Calibri" w:eastAsia="Calibri" w:hAnsi="Calibri" w:cs="Calibri"/>
      <w:color w:val="auto"/>
      <w:sz w:val="22"/>
      <w:lang w:eastAsia="en-US"/>
    </w:rPr>
  </w:style>
  <w:style w:type="paragraph" w:styleId="PargrafodaLista">
    <w:name w:val="List Paragraph"/>
    <w:basedOn w:val="Normal"/>
    <w:uiPriority w:val="34"/>
    <w:qFormat/>
    <w:rsid w:val="00987580"/>
    <w:pPr>
      <w:widowControl w:val="0"/>
      <w:autoSpaceDE w:val="0"/>
      <w:autoSpaceDN w:val="0"/>
      <w:spacing w:after="0" w:line="240" w:lineRule="auto"/>
      <w:ind w:left="555" w:hanging="334"/>
      <w:jc w:val="left"/>
    </w:pPr>
    <w:rPr>
      <w:rFonts w:ascii="Calibri" w:eastAsia="Calibri" w:hAnsi="Calibri" w:cs="Calibri"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6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vpbrasil.org.br/projeto-13-casa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svpbrasil.org.br" TargetMode="External"/><Relationship Id="rId2" Type="http://schemas.openxmlformats.org/officeDocument/2006/relationships/hyperlink" Target="mailto:secretaria@ssvpbrasil.org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8F454-D830-4231-8AA9-3A025E7EC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1072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Papel timbrado SSVP BRASIL</vt:lpstr>
    </vt:vector>
  </TitlesOfParts>
  <Company/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SSVP BRASIL</dc:title>
  <dc:subject/>
  <dc:creator>Usuário</dc:creator>
  <cp:keywords/>
  <cp:lastModifiedBy>Vera Lucia</cp:lastModifiedBy>
  <cp:revision>3</cp:revision>
  <cp:lastPrinted>2023-02-27T18:20:00Z</cp:lastPrinted>
  <dcterms:created xsi:type="dcterms:W3CDTF">2026-09-29T02:13:00Z</dcterms:created>
  <dcterms:modified xsi:type="dcterms:W3CDTF">2026-10-01T20:18:00Z</dcterms:modified>
</cp:coreProperties>
</file>